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6" w:rsidRPr="00312F2F" w:rsidRDefault="00046C56" w:rsidP="00046C56">
      <w:pPr>
        <w:spacing w:line="480" w:lineRule="auto"/>
        <w:ind w:leftChars="-202" w:left="-424" w:firstLine="960"/>
        <w:jc w:val="center"/>
        <w:rPr>
          <w:rFonts w:ascii="宋体" w:eastAsia="宋体" w:hAnsi="宋体"/>
          <w:b/>
          <w:sz w:val="44"/>
          <w:szCs w:val="44"/>
        </w:rPr>
      </w:pPr>
      <w:r w:rsidRPr="00312F2F">
        <w:rPr>
          <w:rFonts w:ascii="宋体" w:eastAsia="宋体" w:hAnsi="宋体" w:hint="eastAsia"/>
          <w:b/>
          <w:sz w:val="44"/>
          <w:szCs w:val="44"/>
        </w:rPr>
        <w:t>2017“一带一路”发展论坛</w:t>
      </w:r>
    </w:p>
    <w:p w:rsidR="00046C56" w:rsidRPr="00312F2F" w:rsidRDefault="007074DA" w:rsidP="007074DA">
      <w:pPr>
        <w:tabs>
          <w:tab w:val="left" w:pos="788"/>
          <w:tab w:val="center" w:pos="4424"/>
        </w:tabs>
        <w:spacing w:line="480" w:lineRule="auto"/>
        <w:ind w:leftChars="-202" w:left="-424" w:firstLine="960"/>
        <w:jc w:val="left"/>
        <w:rPr>
          <w:rFonts w:ascii="宋体" w:eastAsia="宋体" w:hAnsi="宋体"/>
          <w:b/>
          <w:bCs/>
          <w:sz w:val="28"/>
          <w:szCs w:val="28"/>
        </w:rPr>
      </w:pPr>
      <w:r w:rsidRPr="00312F2F">
        <w:rPr>
          <w:rFonts w:ascii="宋体" w:eastAsia="宋体" w:hAnsi="宋体"/>
          <w:b/>
          <w:sz w:val="28"/>
          <w:szCs w:val="28"/>
        </w:rPr>
        <w:tab/>
      </w:r>
      <w:r w:rsidRPr="00312F2F">
        <w:rPr>
          <w:rFonts w:ascii="宋体" w:eastAsia="宋体" w:hAnsi="宋体"/>
          <w:b/>
          <w:sz w:val="28"/>
          <w:szCs w:val="28"/>
        </w:rPr>
        <w:tab/>
      </w:r>
      <w:r w:rsidR="00046C56" w:rsidRPr="00312F2F">
        <w:rPr>
          <w:rFonts w:ascii="宋体" w:eastAsia="宋体" w:hAnsi="宋体" w:hint="eastAsia"/>
          <w:b/>
          <w:sz w:val="28"/>
          <w:szCs w:val="28"/>
        </w:rPr>
        <w:t>暨首届“一带一路”最佳实践奖评选</w:t>
      </w:r>
    </w:p>
    <w:p w:rsidR="00046C56" w:rsidRPr="00312F2F" w:rsidRDefault="00046C56" w:rsidP="00046C56">
      <w:pPr>
        <w:spacing w:line="480" w:lineRule="auto"/>
        <w:ind w:leftChars="-202" w:left="-424" w:firstLine="96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312F2F">
        <w:rPr>
          <w:rFonts w:ascii="宋体" w:eastAsia="宋体" w:hAnsi="宋体" w:cs="Arial" w:hint="eastAsia"/>
          <w:b/>
          <w:bCs/>
          <w:sz w:val="44"/>
          <w:szCs w:val="44"/>
        </w:rPr>
        <w:t>参评回执表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77"/>
        <w:gridCol w:w="3969"/>
        <w:gridCol w:w="1134"/>
        <w:gridCol w:w="2693"/>
      </w:tblGrid>
      <w:tr w:rsidR="00046C56" w:rsidRPr="00AC5E21" w:rsidTr="00A330C6">
        <w:trPr>
          <w:trHeight w:val="483"/>
        </w:trPr>
        <w:tc>
          <w:tcPr>
            <w:tcW w:w="1277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AC5E21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796" w:type="dxa"/>
            <w:gridSpan w:val="3"/>
          </w:tcPr>
          <w:p w:rsidR="00046C56" w:rsidRPr="00AC5E21" w:rsidRDefault="00046C56" w:rsidP="00A330C6">
            <w:pPr>
              <w:rPr>
                <w:rFonts w:ascii="宋体" w:hAnsi="宋体"/>
                <w:szCs w:val="21"/>
              </w:rPr>
            </w:pPr>
          </w:p>
        </w:tc>
      </w:tr>
      <w:tr w:rsidR="00046C56" w:rsidRPr="00AC5E21" w:rsidTr="00A330C6">
        <w:trPr>
          <w:trHeight w:val="445"/>
        </w:trPr>
        <w:tc>
          <w:tcPr>
            <w:tcW w:w="1277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AC5E21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969" w:type="dxa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　位</w:t>
            </w:r>
          </w:p>
        </w:tc>
        <w:tc>
          <w:tcPr>
            <w:tcW w:w="2693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046C56" w:rsidRPr="00AC5E21" w:rsidTr="00A330C6">
        <w:trPr>
          <w:trHeight w:val="496"/>
        </w:trPr>
        <w:tc>
          <w:tcPr>
            <w:tcW w:w="1277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AC5E2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969" w:type="dxa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9C2196">
              <w:rPr>
                <w:rFonts w:ascii="华文楷体" w:eastAsia="华文楷体" w:hAnsi="华文楷体"/>
                <w:szCs w:val="21"/>
              </w:rPr>
              <w:t>座机</w:t>
            </w:r>
            <w:r>
              <w:rPr>
                <w:rFonts w:ascii="宋体" w:hAnsi="宋体" w:hint="eastAsia"/>
                <w:szCs w:val="21"/>
              </w:rPr>
              <w:t xml:space="preserve">：          　</w:t>
            </w:r>
            <w:r w:rsidRPr="009C2196">
              <w:rPr>
                <w:rFonts w:ascii="楷体" w:eastAsia="楷体" w:hAnsi="楷体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134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AC5E21"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C5E21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693" w:type="dxa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046C56" w:rsidRPr="00AC5E21" w:rsidTr="00A330C6">
        <w:trPr>
          <w:trHeight w:val="532"/>
        </w:trPr>
        <w:tc>
          <w:tcPr>
            <w:tcW w:w="1277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3969" w:type="dxa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  <w:r w:rsidRPr="00AC5E21">
              <w:rPr>
                <w:rFonts w:ascii="宋体" w:hAnsi="宋体" w:hint="eastAsia"/>
                <w:szCs w:val="21"/>
              </w:rPr>
              <w:t>企业网站</w:t>
            </w:r>
          </w:p>
        </w:tc>
        <w:tc>
          <w:tcPr>
            <w:tcW w:w="2693" w:type="dxa"/>
          </w:tcPr>
          <w:p w:rsidR="00046C56" w:rsidRPr="00AC5E21" w:rsidRDefault="00046C56" w:rsidP="00A330C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046C56" w:rsidRPr="00AC5E21" w:rsidTr="00A330C6">
        <w:trPr>
          <w:trHeight w:val="2455"/>
        </w:trPr>
        <w:tc>
          <w:tcPr>
            <w:tcW w:w="1277" w:type="dxa"/>
            <w:vAlign w:val="center"/>
          </w:tcPr>
          <w:p w:rsidR="00046C56" w:rsidRDefault="00046C56" w:rsidP="00A330C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</w:t>
            </w:r>
            <w:r w:rsidRPr="00AC5E21">
              <w:rPr>
                <w:rFonts w:ascii="宋体" w:hAnsi="宋体" w:hint="eastAsia"/>
                <w:szCs w:val="21"/>
              </w:rPr>
              <w:t>奖项</w:t>
            </w:r>
          </w:p>
          <w:p w:rsidR="00046C56" w:rsidRPr="00DC6CC1" w:rsidRDefault="00046C56" w:rsidP="00A330C6">
            <w:pPr>
              <w:spacing w:line="320" w:lineRule="exact"/>
              <w:rPr>
                <w:rFonts w:ascii="楷体" w:eastAsia="楷体" w:hAnsi="楷体"/>
                <w:sz w:val="18"/>
                <w:szCs w:val="18"/>
              </w:rPr>
            </w:pPr>
            <w:r w:rsidRPr="00DC6CC1">
              <w:rPr>
                <w:rFonts w:ascii="楷体" w:eastAsia="楷体" w:hAnsi="楷体" w:hint="eastAsia"/>
                <w:sz w:val="18"/>
                <w:szCs w:val="18"/>
              </w:rPr>
              <w:t>(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勾选</w:t>
            </w:r>
            <w:r w:rsidRPr="00DC6CC1">
              <w:rPr>
                <w:rFonts w:ascii="楷体" w:eastAsia="楷体" w:hAnsi="楷体" w:hint="eastAsia"/>
                <w:sz w:val="18"/>
                <w:szCs w:val="18"/>
              </w:rPr>
              <w:t>不超过2项)</w:t>
            </w:r>
          </w:p>
        </w:tc>
        <w:tc>
          <w:tcPr>
            <w:tcW w:w="7796" w:type="dxa"/>
            <w:gridSpan w:val="3"/>
          </w:tcPr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　　）</w:t>
            </w:r>
            <w:r w:rsidRPr="00DC6CC1">
              <w:rPr>
                <w:rFonts w:ascii="宋体" w:hAnsi="宋体" w:hint="eastAsia"/>
                <w:bCs/>
                <w:szCs w:val="21"/>
              </w:rPr>
              <w:t>“一带一路”最佳实践奖之互利共赢项目</w:t>
            </w:r>
          </w:p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 w:rsidRPr="00DC6CC1">
              <w:rPr>
                <w:rFonts w:ascii="宋体" w:hAnsi="宋体" w:hint="eastAsia"/>
                <w:bCs/>
                <w:szCs w:val="21"/>
              </w:rPr>
              <w:t>（　　）“一带一路”最佳实践奖之创新项目</w:t>
            </w:r>
          </w:p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　　）</w:t>
            </w:r>
            <w:r w:rsidRPr="00DC6CC1">
              <w:rPr>
                <w:rFonts w:ascii="宋体" w:hAnsi="宋体" w:hint="eastAsia"/>
                <w:bCs/>
                <w:szCs w:val="21"/>
              </w:rPr>
              <w:t>“一带一路”最佳实践奖之绿色项目</w:t>
            </w:r>
          </w:p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　　）</w:t>
            </w:r>
            <w:r w:rsidRPr="00DC6CC1">
              <w:rPr>
                <w:rFonts w:ascii="宋体" w:hAnsi="宋体" w:hint="eastAsia"/>
                <w:bCs/>
                <w:szCs w:val="21"/>
              </w:rPr>
              <w:t>“一带一路”最佳实践奖之社会责任项目</w:t>
            </w:r>
          </w:p>
          <w:p w:rsidR="00046C56" w:rsidRPr="00AC5E21" w:rsidRDefault="00046C56" w:rsidP="00A330C6">
            <w:pPr>
              <w:pStyle w:val="a6"/>
              <w:spacing w:beforeLines="50" w:before="156"/>
              <w:ind w:firstLineChars="0" w:firstLine="0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（　　）</w:t>
            </w:r>
            <w:r w:rsidRPr="00DC6CC1">
              <w:rPr>
                <w:rFonts w:ascii="宋体" w:hAnsi="宋体" w:hint="eastAsia"/>
                <w:bCs/>
                <w:szCs w:val="21"/>
              </w:rPr>
              <w:t>“一带一路”最佳实践奖之民心相通项目</w:t>
            </w:r>
          </w:p>
        </w:tc>
      </w:tr>
      <w:tr w:rsidR="00046C56" w:rsidRPr="00AC5E21" w:rsidTr="00A330C6">
        <w:trPr>
          <w:trHeight w:val="1023"/>
        </w:trPr>
        <w:tc>
          <w:tcPr>
            <w:tcW w:w="1277" w:type="dxa"/>
            <w:vAlign w:val="center"/>
          </w:tcPr>
          <w:p w:rsidR="00046C56" w:rsidRDefault="00046C56" w:rsidP="00A330C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公司介绍</w:t>
            </w:r>
          </w:p>
        </w:tc>
        <w:tc>
          <w:tcPr>
            <w:tcW w:w="7796" w:type="dxa"/>
            <w:gridSpan w:val="3"/>
          </w:tcPr>
          <w:p w:rsidR="00046C56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46C56" w:rsidRPr="00AC5E21" w:rsidTr="00A330C6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277" w:type="dxa"/>
            <w:shd w:val="clear" w:color="auto" w:fill="auto"/>
            <w:vAlign w:val="center"/>
          </w:tcPr>
          <w:p w:rsidR="00046C56" w:rsidRPr="00AC5E21" w:rsidRDefault="00046C56" w:rsidP="00A330C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C5E21">
              <w:rPr>
                <w:rFonts w:ascii="宋体" w:hAnsi="宋体" w:hint="eastAsia"/>
                <w:color w:val="000000"/>
                <w:kern w:val="0"/>
                <w:szCs w:val="21"/>
              </w:rPr>
              <w:t>参评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6C56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项目名称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    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</w:p>
          <w:p w:rsidR="00046C56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参评奖项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    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</w:p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项目简介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E508EE">
              <w:rPr>
                <w:rFonts w:ascii="楷体" w:eastAsia="楷体" w:hAnsi="楷体" w:hint="eastAsia"/>
                <w:bCs/>
                <w:szCs w:val="21"/>
              </w:rPr>
              <w:t>（</w:t>
            </w:r>
            <w:r>
              <w:rPr>
                <w:rFonts w:ascii="楷体" w:eastAsia="楷体" w:hAnsi="楷体" w:hint="eastAsia"/>
                <w:bCs/>
                <w:szCs w:val="21"/>
              </w:rPr>
              <w:t>不少于300字，更多资料可作为附件一起发出</w:t>
            </w:r>
            <w:r w:rsidRPr="00E508EE">
              <w:rPr>
                <w:rFonts w:ascii="楷体" w:eastAsia="楷体" w:hAnsi="楷体" w:hint="eastAsia"/>
                <w:bCs/>
                <w:szCs w:val="21"/>
              </w:rPr>
              <w:t>）</w:t>
            </w:r>
          </w:p>
          <w:p w:rsidR="00046C56" w:rsidRDefault="00046C56" w:rsidP="00A330C6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6C56" w:rsidRPr="00AC5E21" w:rsidRDefault="00046C56" w:rsidP="00A330C6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6C56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项目名称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    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</w:p>
          <w:p w:rsidR="00046C56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参评奖项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    </w:t>
            </w:r>
            <w:r w:rsidRPr="00DC6CC1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</w:p>
          <w:p w:rsidR="00046C56" w:rsidRPr="00DC6CC1" w:rsidRDefault="00046C56" w:rsidP="00A330C6">
            <w:pPr>
              <w:spacing w:beforeLines="50" w:before="156"/>
              <w:jc w:val="left"/>
              <w:rPr>
                <w:rFonts w:ascii="宋体" w:hAnsi="宋体"/>
                <w:bCs/>
                <w:szCs w:val="21"/>
              </w:rPr>
            </w:pPr>
            <w:r w:rsidRPr="00DC6CC1">
              <w:rPr>
                <w:rFonts w:ascii="宋体" w:hAnsi="宋体" w:hint="eastAsia"/>
                <w:b/>
                <w:bCs/>
                <w:szCs w:val="21"/>
              </w:rPr>
              <w:t>项目简介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E508EE">
              <w:rPr>
                <w:rFonts w:ascii="楷体" w:eastAsia="楷体" w:hAnsi="楷体" w:hint="eastAsia"/>
                <w:bCs/>
                <w:szCs w:val="21"/>
              </w:rPr>
              <w:t>（</w:t>
            </w:r>
            <w:r>
              <w:rPr>
                <w:rFonts w:ascii="楷体" w:eastAsia="楷体" w:hAnsi="楷体" w:hint="eastAsia"/>
                <w:bCs/>
                <w:szCs w:val="21"/>
              </w:rPr>
              <w:t>不少于300字，更多资料可作为附件一起发出</w:t>
            </w:r>
            <w:r w:rsidRPr="00E508EE">
              <w:rPr>
                <w:rFonts w:ascii="楷体" w:eastAsia="楷体" w:hAnsi="楷体" w:hint="eastAsia"/>
                <w:bCs/>
                <w:szCs w:val="21"/>
              </w:rPr>
              <w:t>）</w:t>
            </w:r>
          </w:p>
          <w:p w:rsidR="00046C56" w:rsidRDefault="00046C56" w:rsidP="00A330C6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6C56" w:rsidRPr="006F6ADA" w:rsidRDefault="00046C56" w:rsidP="00A330C6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46C56" w:rsidRPr="00AC5E21" w:rsidTr="00A330C6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277" w:type="dxa"/>
            <w:shd w:val="clear" w:color="auto" w:fill="auto"/>
            <w:vAlign w:val="center"/>
          </w:tcPr>
          <w:p w:rsidR="00046C56" w:rsidRPr="00AC5E21" w:rsidRDefault="00046C56" w:rsidP="00A330C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C5E21">
              <w:rPr>
                <w:rFonts w:ascii="宋体" w:hAnsi="宋体" w:hint="eastAsia"/>
                <w:color w:val="000000"/>
                <w:kern w:val="0"/>
                <w:szCs w:val="21"/>
              </w:rPr>
              <w:t>其它补充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46C56" w:rsidRPr="009C2196" w:rsidRDefault="00046C56" w:rsidP="00A330C6">
            <w:pPr>
              <w:widowControl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C219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如曾获其他奖项、表彰等</w:t>
            </w:r>
            <w:r w:rsidR="00096AA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请</w:t>
            </w: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列举</w:t>
            </w:r>
          </w:p>
        </w:tc>
      </w:tr>
    </w:tbl>
    <w:p w:rsidR="00046C56" w:rsidRPr="00046C56" w:rsidRDefault="00046C56" w:rsidP="00046C56">
      <w:pPr>
        <w:spacing w:line="300" w:lineRule="exact"/>
        <w:ind w:left="602" w:hangingChars="300" w:hanging="602"/>
        <w:jc w:val="left"/>
        <w:rPr>
          <w:rFonts w:asciiTheme="minorEastAsia" w:hAnsiTheme="minorEastAsia"/>
          <w:b/>
          <w:color w:val="C00000"/>
          <w:sz w:val="20"/>
          <w:szCs w:val="20"/>
        </w:rPr>
      </w:pPr>
      <w:r w:rsidRPr="00046C56">
        <w:rPr>
          <w:rFonts w:asciiTheme="minorEastAsia" w:hAnsiTheme="minorEastAsia" w:hint="eastAsia"/>
          <w:b/>
          <w:color w:val="C00000"/>
          <w:sz w:val="20"/>
          <w:szCs w:val="20"/>
        </w:rPr>
        <w:t>说明：</w:t>
      </w:r>
    </w:p>
    <w:p w:rsidR="00046C56" w:rsidRPr="00DB305E" w:rsidRDefault="00046C56" w:rsidP="00046C56">
      <w:pPr>
        <w:pStyle w:val="a6"/>
        <w:numPr>
          <w:ilvl w:val="0"/>
          <w:numId w:val="3"/>
        </w:numPr>
        <w:spacing w:line="300" w:lineRule="exact"/>
        <w:ind w:firstLineChars="0"/>
        <w:jc w:val="left"/>
        <w:rPr>
          <w:rFonts w:asciiTheme="minorEastAsia" w:hAnsiTheme="minorEastAsia"/>
          <w:sz w:val="20"/>
          <w:szCs w:val="20"/>
        </w:rPr>
      </w:pPr>
      <w:r w:rsidRPr="00DB305E">
        <w:rPr>
          <w:rFonts w:asciiTheme="minorEastAsia" w:hAnsiTheme="minorEastAsia" w:hint="eastAsia"/>
          <w:color w:val="C00000"/>
          <w:sz w:val="20"/>
          <w:szCs w:val="20"/>
        </w:rPr>
        <w:t>请将回执表填写完整后，发送至：</w:t>
      </w:r>
      <w:hyperlink r:id="rId8" w:history="1">
        <w:r w:rsidRPr="00DB305E">
          <w:rPr>
            <w:rStyle w:val="a7"/>
            <w:rFonts w:asciiTheme="minorEastAsia" w:hAnsiTheme="minorEastAsia" w:hint="eastAsia"/>
            <w:sz w:val="20"/>
            <w:szCs w:val="20"/>
          </w:rPr>
          <w:t>lich@gxfin.com</w:t>
        </w:r>
      </w:hyperlink>
      <w:r w:rsidRPr="00DB305E">
        <w:rPr>
          <w:rFonts w:asciiTheme="minorEastAsia" w:hAnsiTheme="minorEastAsia" w:hint="eastAsia"/>
          <w:color w:val="C00000"/>
          <w:sz w:val="20"/>
          <w:szCs w:val="20"/>
        </w:rPr>
        <w:t xml:space="preserve">或 </w:t>
      </w:r>
      <w:hyperlink r:id="rId9" w:history="1">
        <w:r w:rsidRPr="00DB305E">
          <w:rPr>
            <w:rStyle w:val="a7"/>
            <w:rFonts w:asciiTheme="minorEastAsia" w:hAnsiTheme="minorEastAsia" w:hint="eastAsia"/>
            <w:sz w:val="20"/>
            <w:szCs w:val="20"/>
          </w:rPr>
          <w:t>zhangsl@gxfin.com</w:t>
        </w:r>
      </w:hyperlink>
      <w:r w:rsidRPr="00DB305E">
        <w:rPr>
          <w:rFonts w:asciiTheme="minorEastAsia" w:hAnsiTheme="minorEastAsia" w:hint="eastAsia"/>
          <w:sz w:val="20"/>
          <w:szCs w:val="20"/>
        </w:rPr>
        <w:t>，</w:t>
      </w:r>
      <w:r w:rsidRPr="00DB305E">
        <w:rPr>
          <w:rFonts w:asciiTheme="minorEastAsia" w:hAnsiTheme="minorEastAsia" w:hint="eastAsia"/>
          <w:color w:val="C00000"/>
          <w:sz w:val="20"/>
          <w:szCs w:val="20"/>
        </w:rPr>
        <w:t>组委会工作人员将在48小时内回电确认报名是否有效。</w:t>
      </w:r>
    </w:p>
    <w:p w:rsidR="00046C56" w:rsidRPr="00557FF2" w:rsidRDefault="00046C56" w:rsidP="00046C56">
      <w:pPr>
        <w:spacing w:line="300" w:lineRule="exact"/>
        <w:jc w:val="left"/>
        <w:rPr>
          <w:rFonts w:asciiTheme="minorEastAsia" w:hAnsiTheme="minorEastAsia"/>
          <w:color w:val="C00000"/>
          <w:sz w:val="20"/>
          <w:szCs w:val="20"/>
        </w:rPr>
      </w:pPr>
      <w:r w:rsidRPr="00557FF2">
        <w:rPr>
          <w:rFonts w:asciiTheme="minorEastAsia" w:hAnsiTheme="minorEastAsia" w:hint="eastAsia"/>
          <w:color w:val="C00000"/>
          <w:sz w:val="20"/>
          <w:szCs w:val="20"/>
        </w:rPr>
        <w:t>2、联系人：李女士 电话：010-82081166转6055；微信：emmali2014</w:t>
      </w:r>
    </w:p>
    <w:p w:rsidR="00812E8C" w:rsidRPr="00046C56" w:rsidRDefault="00046C56" w:rsidP="00812E8C">
      <w:pPr>
        <w:spacing w:line="300" w:lineRule="exact"/>
        <w:jc w:val="left"/>
        <w:rPr>
          <w:rFonts w:ascii="楷体" w:eastAsia="楷体" w:hAnsi="楷体"/>
          <w:color w:val="C00000"/>
          <w:sz w:val="20"/>
          <w:szCs w:val="20"/>
        </w:rPr>
      </w:pPr>
      <w:r w:rsidRPr="00557FF2">
        <w:rPr>
          <w:rFonts w:asciiTheme="minorEastAsia" w:hAnsiTheme="minorEastAsia" w:hint="eastAsia"/>
          <w:color w:val="C00000"/>
          <w:sz w:val="20"/>
          <w:szCs w:val="20"/>
        </w:rPr>
        <w:t xml:space="preserve">　　　　　 张先生 电话：010-82081166转</w:t>
      </w:r>
      <w:r w:rsidRPr="00557FF2">
        <w:rPr>
          <w:rFonts w:asciiTheme="minorEastAsia" w:hAnsiTheme="minorEastAsia"/>
          <w:color w:val="C00000"/>
          <w:sz w:val="20"/>
          <w:szCs w:val="20"/>
        </w:rPr>
        <w:t>60</w:t>
      </w:r>
      <w:r w:rsidRPr="00557FF2">
        <w:rPr>
          <w:rFonts w:asciiTheme="minorEastAsia" w:hAnsiTheme="minorEastAsia" w:hint="eastAsia"/>
          <w:color w:val="C00000"/>
          <w:sz w:val="20"/>
          <w:szCs w:val="20"/>
        </w:rPr>
        <w:t>59；</w:t>
      </w:r>
      <w:r w:rsidRPr="00557FF2">
        <w:rPr>
          <w:rFonts w:asciiTheme="minorEastAsia" w:hAnsiTheme="minorEastAsia"/>
          <w:color w:val="C00000"/>
          <w:sz w:val="20"/>
          <w:szCs w:val="20"/>
        </w:rPr>
        <w:t>微信</w:t>
      </w:r>
      <w:r w:rsidRPr="00557FF2">
        <w:rPr>
          <w:rFonts w:asciiTheme="minorEastAsia" w:hAnsiTheme="minorEastAsia" w:hint="eastAsia"/>
          <w:color w:val="C00000"/>
          <w:sz w:val="20"/>
          <w:szCs w:val="20"/>
        </w:rPr>
        <w:t>：</w:t>
      </w:r>
      <w:r w:rsidRPr="00557FF2">
        <w:rPr>
          <w:rFonts w:asciiTheme="minorEastAsia" w:hAnsiTheme="minorEastAsia"/>
          <w:color w:val="C00000"/>
          <w:sz w:val="20"/>
          <w:szCs w:val="20"/>
        </w:rPr>
        <w:t>Q66539339</w:t>
      </w:r>
    </w:p>
    <w:sectPr w:rsidR="00812E8C" w:rsidRPr="00046C56" w:rsidSect="00046C56">
      <w:headerReference w:type="default" r:id="rId10"/>
      <w:footerReference w:type="default" r:id="rId11"/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41" w:rsidRDefault="00A51C41" w:rsidP="000D3B93">
      <w:r>
        <w:separator/>
      </w:r>
    </w:p>
  </w:endnote>
  <w:endnote w:type="continuationSeparator" w:id="0">
    <w:p w:rsidR="00A51C41" w:rsidRDefault="00A51C41" w:rsidP="000D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20388"/>
      <w:docPartObj>
        <w:docPartGallery w:val="Page Numbers (Bottom of Page)"/>
        <w:docPartUnique/>
      </w:docPartObj>
    </w:sdtPr>
    <w:sdtEndPr>
      <w:rPr>
        <w:color w:val="948A54" w:themeColor="background2" w:themeShade="80"/>
      </w:rPr>
    </w:sdtEndPr>
    <w:sdtContent>
      <w:p w:rsidR="00011F62" w:rsidRPr="00880618" w:rsidRDefault="00011F62" w:rsidP="00011F62">
        <w:pPr>
          <w:pStyle w:val="a4"/>
          <w:jc w:val="center"/>
          <w:rPr>
            <w:color w:val="948A54" w:themeColor="background2" w:themeShade="80"/>
          </w:rPr>
        </w:pPr>
        <w:r w:rsidRPr="00880618">
          <w:rPr>
            <w:rFonts w:hint="eastAsia"/>
            <w:color w:val="948A54" w:themeColor="background2" w:themeShade="80"/>
          </w:rPr>
          <w:t>－本活动最终解释权归中国网财经频道所有－</w:t>
        </w:r>
      </w:p>
      <w:p w:rsidR="00011F62" w:rsidRPr="00880618" w:rsidRDefault="00011F62" w:rsidP="00011F62">
        <w:pPr>
          <w:pStyle w:val="a4"/>
          <w:jc w:val="center"/>
          <w:rPr>
            <w:color w:val="948A54" w:themeColor="background2" w:themeShade="80"/>
          </w:rPr>
        </w:pPr>
        <w:r w:rsidRPr="00880618">
          <w:rPr>
            <w:color w:val="948A54" w:themeColor="background2" w:themeShade="80"/>
          </w:rPr>
          <w:fldChar w:fldCharType="begin"/>
        </w:r>
        <w:r w:rsidRPr="00880618">
          <w:rPr>
            <w:color w:val="948A54" w:themeColor="background2" w:themeShade="80"/>
          </w:rPr>
          <w:instrText>PAGE   \* MERGEFORMAT</w:instrText>
        </w:r>
        <w:r w:rsidRPr="00880618">
          <w:rPr>
            <w:color w:val="948A54" w:themeColor="background2" w:themeShade="80"/>
          </w:rPr>
          <w:fldChar w:fldCharType="separate"/>
        </w:r>
        <w:r w:rsidR="00096AA9" w:rsidRPr="00096AA9">
          <w:rPr>
            <w:noProof/>
            <w:color w:val="948A54" w:themeColor="background2" w:themeShade="80"/>
            <w:lang w:val="zh-CN"/>
          </w:rPr>
          <w:t>1</w:t>
        </w:r>
        <w:r w:rsidRPr="00880618">
          <w:rPr>
            <w:color w:val="948A54" w:themeColor="background2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41" w:rsidRDefault="00A51C41" w:rsidP="000D3B93">
      <w:r>
        <w:separator/>
      </w:r>
    </w:p>
  </w:footnote>
  <w:footnote w:type="continuationSeparator" w:id="0">
    <w:p w:rsidR="00A51C41" w:rsidRDefault="00A51C41" w:rsidP="000D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56" w:rsidRPr="00104F30" w:rsidRDefault="00104F30" w:rsidP="00104F3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-1169670</wp:posOffset>
          </wp:positionH>
          <wp:positionV relativeFrom="paragraph">
            <wp:posOffset>-559435</wp:posOffset>
          </wp:positionV>
          <wp:extent cx="7620000" cy="742950"/>
          <wp:effectExtent l="76200" t="57150" r="95250" b="11430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429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69F"/>
    <w:multiLevelType w:val="hybridMultilevel"/>
    <w:tmpl w:val="B350AB36"/>
    <w:lvl w:ilvl="0" w:tplc="4C9421EC">
      <w:start w:val="1"/>
      <w:numFmt w:val="decimal"/>
      <w:lvlText w:val="%1、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DB0EF8"/>
    <w:multiLevelType w:val="hybridMultilevel"/>
    <w:tmpl w:val="C16015DC"/>
    <w:lvl w:ilvl="0" w:tplc="ED36B6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BBABE9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EA452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6D47BE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9C36D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73C5F3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5500F9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36C5B2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43E11B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402B"/>
    <w:multiLevelType w:val="hybridMultilevel"/>
    <w:tmpl w:val="D5080F8E"/>
    <w:lvl w:ilvl="0" w:tplc="4E80005A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C969C0"/>
    <w:multiLevelType w:val="hybridMultilevel"/>
    <w:tmpl w:val="7506DB8E"/>
    <w:lvl w:ilvl="0" w:tplc="89D0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692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3C4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D24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6A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842B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100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15A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0E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7"/>
    <w:rsid w:val="00011F62"/>
    <w:rsid w:val="00046C56"/>
    <w:rsid w:val="000714C9"/>
    <w:rsid w:val="00096AA9"/>
    <w:rsid w:val="000D3B93"/>
    <w:rsid w:val="00104F30"/>
    <w:rsid w:val="00110434"/>
    <w:rsid w:val="00137BFA"/>
    <w:rsid w:val="00141BDB"/>
    <w:rsid w:val="00152652"/>
    <w:rsid w:val="00156A4D"/>
    <w:rsid w:val="001F043A"/>
    <w:rsid w:val="001F15AE"/>
    <w:rsid w:val="001F6FBB"/>
    <w:rsid w:val="0022192E"/>
    <w:rsid w:val="00230328"/>
    <w:rsid w:val="002635D8"/>
    <w:rsid w:val="0027554A"/>
    <w:rsid w:val="00295261"/>
    <w:rsid w:val="00296DA9"/>
    <w:rsid w:val="00297889"/>
    <w:rsid w:val="002A4092"/>
    <w:rsid w:val="002A447F"/>
    <w:rsid w:val="002D5731"/>
    <w:rsid w:val="002D784B"/>
    <w:rsid w:val="00312F2F"/>
    <w:rsid w:val="00325D36"/>
    <w:rsid w:val="003346C7"/>
    <w:rsid w:val="00337CA8"/>
    <w:rsid w:val="00357B49"/>
    <w:rsid w:val="00365CF7"/>
    <w:rsid w:val="003878E1"/>
    <w:rsid w:val="003A7207"/>
    <w:rsid w:val="003A75A2"/>
    <w:rsid w:val="003C13B2"/>
    <w:rsid w:val="003E37E7"/>
    <w:rsid w:val="0042121F"/>
    <w:rsid w:val="00432FF9"/>
    <w:rsid w:val="0043762E"/>
    <w:rsid w:val="00470432"/>
    <w:rsid w:val="0047521C"/>
    <w:rsid w:val="00495A9B"/>
    <w:rsid w:val="004A3D40"/>
    <w:rsid w:val="004A4B05"/>
    <w:rsid w:val="004C31E3"/>
    <w:rsid w:val="004C4E8C"/>
    <w:rsid w:val="004D23C8"/>
    <w:rsid w:val="00521AD2"/>
    <w:rsid w:val="005448D8"/>
    <w:rsid w:val="00555855"/>
    <w:rsid w:val="00563046"/>
    <w:rsid w:val="005B6F0C"/>
    <w:rsid w:val="005D2F0A"/>
    <w:rsid w:val="005D5032"/>
    <w:rsid w:val="00623A80"/>
    <w:rsid w:val="00647CD2"/>
    <w:rsid w:val="006747F2"/>
    <w:rsid w:val="00690A3C"/>
    <w:rsid w:val="00696178"/>
    <w:rsid w:val="006B593A"/>
    <w:rsid w:val="006C46FE"/>
    <w:rsid w:val="007074DA"/>
    <w:rsid w:val="00743DAE"/>
    <w:rsid w:val="0075686E"/>
    <w:rsid w:val="007D3857"/>
    <w:rsid w:val="007F5C87"/>
    <w:rsid w:val="008026C5"/>
    <w:rsid w:val="00812E8C"/>
    <w:rsid w:val="0084662B"/>
    <w:rsid w:val="00855C6E"/>
    <w:rsid w:val="00880618"/>
    <w:rsid w:val="00896CD5"/>
    <w:rsid w:val="008A4B1A"/>
    <w:rsid w:val="0093551A"/>
    <w:rsid w:val="00964EFF"/>
    <w:rsid w:val="0099792A"/>
    <w:rsid w:val="009B6C3B"/>
    <w:rsid w:val="009C036D"/>
    <w:rsid w:val="009E36A0"/>
    <w:rsid w:val="009E793C"/>
    <w:rsid w:val="009F7931"/>
    <w:rsid w:val="00A409D1"/>
    <w:rsid w:val="00A51C41"/>
    <w:rsid w:val="00A638A5"/>
    <w:rsid w:val="00A66182"/>
    <w:rsid w:val="00A66505"/>
    <w:rsid w:val="00A76AAD"/>
    <w:rsid w:val="00A80B8A"/>
    <w:rsid w:val="00AD71ED"/>
    <w:rsid w:val="00AE0B43"/>
    <w:rsid w:val="00B144A9"/>
    <w:rsid w:val="00B2158F"/>
    <w:rsid w:val="00B65209"/>
    <w:rsid w:val="00B669EA"/>
    <w:rsid w:val="00B81FD2"/>
    <w:rsid w:val="00B97471"/>
    <w:rsid w:val="00BA5E90"/>
    <w:rsid w:val="00BE674F"/>
    <w:rsid w:val="00C17465"/>
    <w:rsid w:val="00C37258"/>
    <w:rsid w:val="00C83834"/>
    <w:rsid w:val="00CB373D"/>
    <w:rsid w:val="00CC3D1C"/>
    <w:rsid w:val="00D14583"/>
    <w:rsid w:val="00D16788"/>
    <w:rsid w:val="00D324C1"/>
    <w:rsid w:val="00D32AF1"/>
    <w:rsid w:val="00D73858"/>
    <w:rsid w:val="00D855E8"/>
    <w:rsid w:val="00DE3036"/>
    <w:rsid w:val="00DE3E70"/>
    <w:rsid w:val="00DE50CD"/>
    <w:rsid w:val="00E11BBB"/>
    <w:rsid w:val="00E149BD"/>
    <w:rsid w:val="00E57587"/>
    <w:rsid w:val="00E72157"/>
    <w:rsid w:val="00E95659"/>
    <w:rsid w:val="00EB36AF"/>
    <w:rsid w:val="00EC781E"/>
    <w:rsid w:val="00EE40D8"/>
    <w:rsid w:val="00EE6C9C"/>
    <w:rsid w:val="00F056CD"/>
    <w:rsid w:val="00F350DF"/>
    <w:rsid w:val="00F677BD"/>
    <w:rsid w:val="00F84F18"/>
    <w:rsid w:val="00FC2051"/>
    <w:rsid w:val="00FC4C8A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961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B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961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90A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A3C"/>
    <w:rPr>
      <w:sz w:val="18"/>
      <w:szCs w:val="18"/>
    </w:rPr>
  </w:style>
  <w:style w:type="paragraph" w:styleId="a6">
    <w:name w:val="List Paragraph"/>
    <w:basedOn w:val="a"/>
    <w:uiPriority w:val="34"/>
    <w:qFormat/>
    <w:rsid w:val="00F677B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2E8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961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B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961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90A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A3C"/>
    <w:rPr>
      <w:sz w:val="18"/>
      <w:szCs w:val="18"/>
    </w:rPr>
  </w:style>
  <w:style w:type="paragraph" w:styleId="a6">
    <w:name w:val="List Paragraph"/>
    <w:basedOn w:val="a"/>
    <w:uiPriority w:val="34"/>
    <w:qFormat/>
    <w:rsid w:val="00F677B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2E8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@gxfi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ngsl@gxf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gxfin7022</dc:creator>
  <cp:lastModifiedBy>gxfin7022</cp:lastModifiedBy>
  <cp:revision>102</cp:revision>
  <cp:lastPrinted>2017-07-03T03:15:00Z</cp:lastPrinted>
  <dcterms:created xsi:type="dcterms:W3CDTF">2017-06-30T06:13:00Z</dcterms:created>
  <dcterms:modified xsi:type="dcterms:W3CDTF">2017-07-12T02:27:00Z</dcterms:modified>
</cp:coreProperties>
</file>