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65A0" w14:textId="77777777" w:rsidR="00497303" w:rsidRPr="00E829C5" w:rsidRDefault="007B476C" w:rsidP="00497303">
      <w:pPr>
        <w:rPr>
          <w:color w:val="000000" w:themeColor="text1"/>
          <w:sz w:val="28"/>
          <w:szCs w:val="28"/>
        </w:rPr>
      </w:pPr>
      <w:r>
        <w:rPr>
          <w:noProof/>
          <w:color w:val="000000" w:themeColor="text1"/>
        </w:rPr>
        <w:pict w14:anchorId="1EE550A8">
          <v:shapetype id="_x0000_t202" coordsize="21600,21600" o:spt="202" path="m,l,21600r21600,l21600,xe">
            <v:stroke joinstyle="miter"/>
            <v:path gradientshapeok="t" o:connecttype="rect"/>
          </v:shapetype>
          <v:shape id="文本框 368" o:spid="_x0000_s1026" type="#_x0000_t202" style="position:absolute;left:0;text-align:left;margin-left:-41.15pt;margin-top:-6.75pt;width:499.8pt;height:49.5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" strokecolor="white">
            <v:textbox>
              <w:txbxContent>
                <w:p w14:paraId="4D92D398" w14:textId="0697CB20" w:rsidR="00CF619F" w:rsidRPr="006D7C86" w:rsidRDefault="00CF619F" w:rsidP="006D2996">
                  <w:pPr>
                    <w:jc w:val="center"/>
                    <w:rPr>
                      <w:rFonts w:ascii="Times New Roman" w:eastAsia="方正大标宋简体" w:hAnsi="Times New Roman"/>
                      <w:color w:val="000000" w:themeColor="text1"/>
                      <w:sz w:val="44"/>
                      <w:szCs w:val="44"/>
                    </w:rPr>
                  </w:pPr>
                  <w:r w:rsidRPr="006D7C86">
                    <w:rPr>
                      <w:rFonts w:ascii="Times New Roman" w:eastAsia="方正大标宋简体" w:hAnsi="Times New Roman"/>
                      <w:color w:val="000000" w:themeColor="text1"/>
                      <w:sz w:val="44"/>
                      <w:szCs w:val="44"/>
                    </w:rPr>
                    <w:t>挂牌公司半年度报告内容与格式模板</w:t>
                  </w:r>
                  <w:r w:rsidRPr="006D7C86">
                    <w:rPr>
                      <w:rFonts w:ascii="Times New Roman" w:eastAsia="方正大标宋简体" w:hAnsi="Times New Roman" w:hint="eastAsia"/>
                      <w:color w:val="000000" w:themeColor="text1"/>
                      <w:sz w:val="44"/>
                      <w:szCs w:val="44"/>
                    </w:rPr>
                    <w:t>（期货</w:t>
                  </w:r>
                  <w:r w:rsidR="003309BD" w:rsidRPr="006D7C86">
                    <w:rPr>
                      <w:rFonts w:ascii="Times New Roman" w:eastAsia="方正大标宋简体" w:hAnsi="Times New Roman" w:hint="eastAsia"/>
                      <w:color w:val="000000" w:themeColor="text1"/>
                      <w:sz w:val="44"/>
                      <w:szCs w:val="44"/>
                    </w:rPr>
                    <w:t>公司</w:t>
                  </w:r>
                  <w:r w:rsidRPr="006D7C86">
                    <w:rPr>
                      <w:rFonts w:ascii="Times New Roman" w:eastAsia="方正大标宋简体" w:hAnsi="Times New Roman" w:hint="eastAsia"/>
                      <w:color w:val="000000" w:themeColor="text1"/>
                      <w:sz w:val="44"/>
                      <w:szCs w:val="44"/>
                    </w:rPr>
                    <w:t>）</w:t>
                  </w:r>
                </w:p>
              </w:txbxContent>
            </v:textbox>
          </v:shape>
        </w:pict>
      </w:r>
    </w:p>
    <w:p w14:paraId="159C6E6A" w14:textId="77777777" w:rsidR="00497303" w:rsidRPr="00E829C5" w:rsidRDefault="007B476C" w:rsidP="00497303">
      <w:pPr>
        <w:rPr>
          <w:color w:val="000000" w:themeColor="text1"/>
          <w:sz w:val="28"/>
          <w:szCs w:val="28"/>
        </w:rPr>
      </w:pPr>
      <w:r>
        <w:rPr>
          <w:noProof/>
          <w:color w:val="000000" w:themeColor="text1"/>
        </w:rPr>
        <w:pict w14:anchorId="5E53FE38">
          <v:shape id="文本框 366" o:spid="_x0000_s1027" type="#_x0000_t202" style="position:absolute;left:0;text-align:left;margin-left:31.5pt;margin-top:17.8pt;width:107.55pt;height:134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7AA7C81F" w14:textId="77777777" w:rsidR="00CF619F" w:rsidRPr="00E829C5" w:rsidRDefault="00CF619F"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11B53856" w14:textId="77777777" w:rsidR="00CF619F" w:rsidRPr="00E829C5" w:rsidRDefault="00CF619F"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w:r>
    </w:p>
    <w:p w14:paraId="2D449055" w14:textId="77777777" w:rsidR="00497303" w:rsidRPr="00E829C5" w:rsidRDefault="007B476C" w:rsidP="00497303">
      <w:pPr>
        <w:rPr>
          <w:color w:val="000000" w:themeColor="text1"/>
          <w:sz w:val="28"/>
          <w:szCs w:val="28"/>
        </w:rPr>
      </w:pPr>
      <w:r>
        <w:rPr>
          <w:noProof/>
          <w:color w:val="000000" w:themeColor="text1"/>
        </w:rPr>
        <w:pict w14:anchorId="574C853B">
          <v:shape id="文本框 367" o:spid="_x0000_s1028" type="#_x0000_t202" style="position:absolute;left:0;text-align:left;margin-left:178.35pt;margin-top:.55pt;width:218.8pt;height:107.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3C9A7503" w14:textId="77777777" w:rsidR="00CF619F" w:rsidRPr="00E829C5" w:rsidRDefault="00CF619F"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简称</w:t>
                  </w:r>
                </w:p>
                <w:p w14:paraId="0C87C7A3" w14:textId="77777777" w:rsidR="00CF619F" w:rsidRPr="00E829C5" w:rsidRDefault="00CF619F"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NEEQ:证券代码</w:t>
                  </w:r>
                </w:p>
                <w:p w14:paraId="50027FFF" w14:textId="77777777" w:rsidR="00CF619F" w:rsidRPr="000E5761" w:rsidRDefault="00CF619F" w:rsidP="00497303">
                  <w:pPr>
                    <w:rPr>
                      <w:rFonts w:ascii="微软雅黑" w:eastAsia="微软雅黑" w:hAnsi="微软雅黑"/>
                      <w:color w:val="70AD47"/>
                      <w:sz w:val="72"/>
                      <w:szCs w:val="72"/>
                    </w:rPr>
                  </w:pPr>
                </w:p>
              </w:txbxContent>
            </v:textbox>
            <w10:wrap anchorx="margin"/>
          </v:shape>
        </w:pict>
      </w:r>
    </w:p>
    <w:p w14:paraId="3A61CCB8" w14:textId="77777777" w:rsidR="00497303" w:rsidRPr="00E829C5" w:rsidRDefault="00497303" w:rsidP="00497303">
      <w:pPr>
        <w:rPr>
          <w:color w:val="000000" w:themeColor="text1"/>
          <w:sz w:val="28"/>
          <w:szCs w:val="28"/>
        </w:rPr>
      </w:pPr>
    </w:p>
    <w:p w14:paraId="54F77F64" w14:textId="77777777" w:rsidR="00497303" w:rsidRPr="00E829C5" w:rsidRDefault="00497303" w:rsidP="00497303">
      <w:pPr>
        <w:rPr>
          <w:color w:val="000000" w:themeColor="text1"/>
          <w:sz w:val="28"/>
          <w:szCs w:val="28"/>
        </w:rPr>
      </w:pPr>
    </w:p>
    <w:p w14:paraId="35DF0349" w14:textId="5A34FB9A" w:rsidR="00497303" w:rsidRPr="00E829C5" w:rsidRDefault="006D7C86" w:rsidP="006D7C86">
      <w:pPr>
        <w:tabs>
          <w:tab w:val="left" w:pos="3150"/>
        </w:tabs>
        <w:rPr>
          <w:color w:val="000000" w:themeColor="text1"/>
          <w:sz w:val="28"/>
          <w:szCs w:val="28"/>
        </w:rPr>
      </w:pPr>
      <w:r>
        <w:rPr>
          <w:color w:val="000000" w:themeColor="text1"/>
          <w:sz w:val="28"/>
          <w:szCs w:val="28"/>
        </w:rPr>
        <w:tab/>
      </w:r>
      <w:bookmarkStart w:id="0" w:name="_GoBack"/>
      <w:bookmarkEnd w:id="0"/>
    </w:p>
    <w:p w14:paraId="478DC6D5" w14:textId="77777777" w:rsidR="00497303" w:rsidRPr="00E829C5" w:rsidRDefault="00497303" w:rsidP="00497303">
      <w:pPr>
        <w:rPr>
          <w:color w:val="000000" w:themeColor="text1"/>
          <w:sz w:val="28"/>
          <w:szCs w:val="28"/>
        </w:rPr>
      </w:pPr>
    </w:p>
    <w:p w14:paraId="2511C5E1" w14:textId="77777777" w:rsidR="00497303" w:rsidRPr="00E829C5" w:rsidRDefault="007B476C" w:rsidP="00497303">
      <w:pPr>
        <w:rPr>
          <w:color w:val="000000" w:themeColor="text1"/>
          <w:sz w:val="28"/>
          <w:szCs w:val="28"/>
        </w:rPr>
      </w:pPr>
      <w:r>
        <w:rPr>
          <w:noProof/>
          <w:color w:val="000000" w:themeColor="text1"/>
        </w:rPr>
        <w:pict w14:anchorId="2DA00EF0">
          <v:shape id="文本框 3" o:spid="_x0000_s1029" type="#_x0000_t202" style="position:absolute;left:0;text-align:left;margin-left:0;margin-top:-.05pt;width:429.75pt;height:60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7BD5E036" w14:textId="77777777" w:rsidR="00CF619F" w:rsidRPr="00E829C5" w:rsidRDefault="00CF619F"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v:textbox>
            <w10:wrap anchorx="margin"/>
          </v:shape>
        </w:pict>
      </w:r>
      <w:r>
        <w:rPr>
          <w:noProof/>
          <w:color w:val="000000" w:themeColor="text1"/>
        </w:rPr>
        <w:pict w14:anchorId="7069D33E">
          <v:shape id="文本框 365" o:spid="_x0000_s1030" type="#_x0000_t202" style="position:absolute;left:0;text-align:left;margin-left:-1676.55pt;margin-top:150.15pt;width:429.75pt;height:60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56866E46" w14:textId="77777777" w:rsidR="00CF619F" w:rsidRPr="00E829C5" w:rsidRDefault="00CF619F"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p>
    <w:p w14:paraId="35E0FCD0" w14:textId="77777777" w:rsidR="00497303" w:rsidRPr="00E829C5" w:rsidRDefault="00497303" w:rsidP="00497303">
      <w:pPr>
        <w:rPr>
          <w:color w:val="000000" w:themeColor="text1"/>
          <w:sz w:val="28"/>
          <w:szCs w:val="28"/>
        </w:rPr>
      </w:pPr>
    </w:p>
    <w:p w14:paraId="134F9A9F" w14:textId="77777777" w:rsidR="00497303" w:rsidRPr="00E829C5" w:rsidRDefault="007B476C" w:rsidP="00497303">
      <w:pPr>
        <w:rPr>
          <w:color w:val="000000" w:themeColor="text1"/>
          <w:sz w:val="28"/>
          <w:szCs w:val="28"/>
        </w:rPr>
      </w:pPr>
      <w:r>
        <w:rPr>
          <w:noProof/>
          <w:color w:val="000000" w:themeColor="text1"/>
        </w:rPr>
        <w:pict w14:anchorId="26D9EB5C">
          <v:shape id="文本框 364" o:spid="_x0000_s1031" type="#_x0000_t202" style="position:absolute;left:0;text-align:left;margin-left:-67pt;margin-top:32.55pt;width:551.7pt;height:2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2BC23048" w14:textId="77777777" w:rsidR="00CF619F" w:rsidRPr="000E5761" w:rsidRDefault="00CF619F" w:rsidP="00497303">
                  <w:pPr>
                    <w:jc w:val="center"/>
                    <w:rPr>
                      <w:rFonts w:ascii="微软雅黑" w:eastAsia="微软雅黑" w:hAnsi="微软雅黑"/>
                      <w:color w:val="70AD47"/>
                      <w:sz w:val="72"/>
                      <w:szCs w:val="72"/>
                    </w:rPr>
                  </w:pPr>
                </w:p>
                <w:p w14:paraId="53C3005D" w14:textId="77777777" w:rsidR="00CF619F" w:rsidRPr="00E829C5" w:rsidRDefault="00CF619F"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w:r>
    </w:p>
    <w:p w14:paraId="6FEB7E2E" w14:textId="77777777" w:rsidR="00497303" w:rsidRPr="00E829C5" w:rsidRDefault="00497303" w:rsidP="00497303">
      <w:pPr>
        <w:rPr>
          <w:color w:val="000000" w:themeColor="text1"/>
          <w:sz w:val="28"/>
          <w:szCs w:val="28"/>
        </w:rPr>
      </w:pPr>
    </w:p>
    <w:p w14:paraId="3854A24C" w14:textId="77777777" w:rsidR="00497303" w:rsidRPr="00E829C5" w:rsidRDefault="00497303" w:rsidP="00497303">
      <w:pPr>
        <w:rPr>
          <w:color w:val="000000" w:themeColor="text1"/>
          <w:sz w:val="28"/>
          <w:szCs w:val="28"/>
        </w:rPr>
      </w:pPr>
    </w:p>
    <w:p w14:paraId="21E3138E" w14:textId="77777777" w:rsidR="00497303" w:rsidRPr="00E829C5" w:rsidRDefault="00497303" w:rsidP="00497303">
      <w:pPr>
        <w:rPr>
          <w:color w:val="000000" w:themeColor="text1"/>
          <w:sz w:val="28"/>
          <w:szCs w:val="28"/>
        </w:rPr>
      </w:pPr>
    </w:p>
    <w:p w14:paraId="1F71EF2D" w14:textId="77777777" w:rsidR="00497303" w:rsidRPr="00E829C5" w:rsidRDefault="00497303" w:rsidP="00497303">
      <w:pPr>
        <w:rPr>
          <w:color w:val="000000" w:themeColor="text1"/>
          <w:sz w:val="28"/>
          <w:szCs w:val="28"/>
        </w:rPr>
      </w:pPr>
    </w:p>
    <w:p w14:paraId="70F15ADA" w14:textId="77777777" w:rsidR="00497303" w:rsidRPr="00E829C5" w:rsidRDefault="00497303" w:rsidP="00497303">
      <w:pPr>
        <w:rPr>
          <w:color w:val="000000" w:themeColor="text1"/>
          <w:sz w:val="28"/>
          <w:szCs w:val="28"/>
        </w:rPr>
      </w:pPr>
    </w:p>
    <w:p w14:paraId="76373E4D" w14:textId="77777777" w:rsidR="00497303" w:rsidRPr="00E829C5" w:rsidRDefault="00497303" w:rsidP="00497303">
      <w:pPr>
        <w:rPr>
          <w:color w:val="000000" w:themeColor="text1"/>
          <w:sz w:val="28"/>
          <w:szCs w:val="28"/>
        </w:rPr>
      </w:pPr>
    </w:p>
    <w:p w14:paraId="405DF966" w14:textId="77777777" w:rsidR="00497303" w:rsidRPr="00E829C5" w:rsidRDefault="00497303" w:rsidP="00497303">
      <w:pPr>
        <w:rPr>
          <w:color w:val="000000" w:themeColor="text1"/>
          <w:sz w:val="28"/>
          <w:szCs w:val="28"/>
        </w:rPr>
      </w:pPr>
    </w:p>
    <w:p w14:paraId="70358768" w14:textId="77777777" w:rsidR="00497303" w:rsidRPr="00E829C5" w:rsidRDefault="00497303" w:rsidP="00497303">
      <w:pPr>
        <w:rPr>
          <w:color w:val="000000" w:themeColor="text1"/>
          <w:sz w:val="28"/>
          <w:szCs w:val="28"/>
        </w:rPr>
      </w:pPr>
    </w:p>
    <w:p w14:paraId="50989A50" w14:textId="77777777" w:rsidR="00497303" w:rsidRPr="00E829C5" w:rsidRDefault="007B476C" w:rsidP="00497303">
      <w:pPr>
        <w:rPr>
          <w:color w:val="000000" w:themeColor="text1"/>
          <w:sz w:val="28"/>
          <w:szCs w:val="28"/>
        </w:rPr>
      </w:pPr>
      <w:r>
        <w:rPr>
          <w:noProof/>
          <w:color w:val="000000" w:themeColor="text1"/>
        </w:rPr>
        <w:pict w14:anchorId="1126E963">
          <v:shape id="文本框 363" o:spid="_x0000_s1032" type="#_x0000_t202" style="position:absolute;left:0;text-align:left;margin-left:245.65pt;margin-top:16.6pt;width:186.6pt;height:57.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29F323BD" w14:textId="77777777" w:rsidR="00CF619F" w:rsidRPr="00E829C5" w:rsidRDefault="00CF619F"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w:r>
    </w:p>
    <w:p w14:paraId="0964E0E2" w14:textId="77777777" w:rsidR="00497303" w:rsidRPr="00E829C5" w:rsidRDefault="00497303" w:rsidP="00497303">
      <w:pPr>
        <w:rPr>
          <w:color w:val="000000" w:themeColor="text1"/>
          <w:sz w:val="28"/>
          <w:szCs w:val="28"/>
        </w:rPr>
      </w:pPr>
    </w:p>
    <w:p w14:paraId="7E13EE34" w14:textId="77777777" w:rsidR="00497303" w:rsidRPr="00E829C5" w:rsidRDefault="007B476C" w:rsidP="00497303">
      <w:pPr>
        <w:rPr>
          <w:color w:val="000000" w:themeColor="text1"/>
          <w:sz w:val="28"/>
          <w:szCs w:val="28"/>
        </w:rPr>
      </w:pPr>
      <w:r>
        <w:rPr>
          <w:noProof/>
          <w:color w:val="000000" w:themeColor="text1"/>
        </w:rPr>
        <w:pict w14:anchorId="1CD440F3">
          <v:shape id="文本框 362" o:spid="_x0000_s1033" type="#_x0000_t202" style="position:absolute;left:0;text-align:left;margin-left:272.8pt;margin-top:25.85pt;width:105.65pt;height:48.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1E69B014" w14:textId="77777777" w:rsidR="00CF619F" w:rsidRPr="00E829C5" w:rsidRDefault="00CF619F"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w:r>
    </w:p>
    <w:p w14:paraId="5DA63241" w14:textId="77777777" w:rsidR="00497303" w:rsidRPr="00E829C5" w:rsidRDefault="007B476C" w:rsidP="00497303">
      <w:pPr>
        <w:rPr>
          <w:color w:val="000000" w:themeColor="text1"/>
          <w:sz w:val="28"/>
          <w:szCs w:val="28"/>
        </w:rPr>
      </w:pPr>
      <w:r>
        <w:rPr>
          <w:noProof/>
          <w:color w:val="000000" w:themeColor="text1"/>
        </w:rPr>
        <w:pict w14:anchorId="15CC76C8">
          <v:line id="直接连接符 361" o:spid="_x0000_s1040" style="position:absolute;left:0;text-align:left;z-index:251666432;visibility:visible;mso-wrap-distance-top:-6e-5mm;mso-wrap-distance-bottom:-6e-5mm"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w:r>
      <w:r>
        <w:rPr>
          <w:noProof/>
          <w:color w:val="000000" w:themeColor="text1"/>
        </w:rPr>
        <w:pict w14:anchorId="5FF59B97">
          <v:line id="直接连接符 360" o:spid="_x0000_s1039" style="position:absolute;left:0;text-align:left;z-index:251665408;visibility:visible;mso-wrap-distance-top:-6e-5mm;mso-wrap-distance-bottom:-6e-5mm"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w:r>
    </w:p>
    <w:p w14:paraId="4BE2E112" w14:textId="6361C0AA"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00ED4DF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年 度 大 事 记</w:t>
      </w:r>
    </w:p>
    <w:p w14:paraId="59E15A3C" w14:textId="77777777" w:rsidR="00497303" w:rsidRDefault="00497303" w:rsidP="00497303">
      <w:pPr>
        <w:rPr>
          <w:sz w:val="28"/>
          <w:szCs w:val="28"/>
        </w:rPr>
      </w:pPr>
    </w:p>
    <w:p w14:paraId="354FA2D0" w14:textId="77777777" w:rsidR="00497303" w:rsidRDefault="007B476C" w:rsidP="00497303">
      <w:pPr>
        <w:rPr>
          <w:sz w:val="28"/>
          <w:szCs w:val="28"/>
        </w:rPr>
      </w:pPr>
      <w:r>
        <w:rPr>
          <w:noProof/>
        </w:rPr>
        <w:pict w14:anchorId="6C5ECDE3">
          <v:shape id="文本框 1" o:spid="_x0000_s1034" type="#_x0000_t202" style="position:absolute;left:0;text-align:left;margin-left:236.25pt;margin-top:8.2pt;width:209.5pt;height:72.8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7DAF939F" w14:textId="77777777" w:rsidR="00CF619F" w:rsidRPr="000E5761" w:rsidRDefault="00CF619F"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r>
        <w:rPr>
          <w:noProof/>
        </w:rPr>
        <w:pict w14:anchorId="0C0D7C19">
          <v:shape id="文本框 358" o:spid="_x0000_s1035" type="#_x0000_t202" style="position:absolute;left:0;text-align:left;margin-left:-21pt;margin-top:7.45pt;width:209.5pt;height:72.8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92C3426" w14:textId="77777777" w:rsidR="00CF619F" w:rsidRPr="000E5761" w:rsidRDefault="00CF619F"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p>
    <w:p w14:paraId="4B25D86F" w14:textId="77777777" w:rsidR="00497303" w:rsidRDefault="00497303" w:rsidP="00497303">
      <w:pPr>
        <w:rPr>
          <w:sz w:val="28"/>
          <w:szCs w:val="28"/>
        </w:rPr>
      </w:pPr>
    </w:p>
    <w:p w14:paraId="05ECF01F" w14:textId="77777777" w:rsidR="00497303" w:rsidRDefault="00497303" w:rsidP="00497303">
      <w:pPr>
        <w:rPr>
          <w:sz w:val="28"/>
          <w:szCs w:val="28"/>
        </w:rPr>
      </w:pPr>
    </w:p>
    <w:p w14:paraId="6DC487E9" w14:textId="77777777" w:rsidR="00497303" w:rsidRDefault="007B476C" w:rsidP="00497303">
      <w:pPr>
        <w:rPr>
          <w:sz w:val="28"/>
          <w:szCs w:val="28"/>
        </w:rPr>
      </w:pPr>
      <w:r>
        <w:rPr>
          <w:noProof/>
        </w:rPr>
        <w:pict w14:anchorId="7C5E7DA8">
          <v:shape id="文本框 2" o:spid="_x0000_s1036" type="#_x0000_t202" style="position:absolute;left:0;text-align:left;margin-left:236.25pt;margin-top:7.9pt;width:209.5pt;height:68.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379F1072" w14:textId="77777777" w:rsidR="00CF619F" w:rsidRPr="004F25D4" w:rsidRDefault="00CF619F"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w:r>
      <w:r>
        <w:rPr>
          <w:noProof/>
        </w:rPr>
        <w:pict w14:anchorId="5007872C">
          <v:shape id="文本框 356" o:spid="_x0000_s1037" type="#_x0000_t202" style="position:absolute;left:0;text-align:left;margin-left:-21.25pt;margin-top:8pt;width:209.5pt;height:68.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6F102A35" w14:textId="77777777" w:rsidR="00CF619F" w:rsidRPr="004F25D4" w:rsidRDefault="00CF619F"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w:t>
                  </w:r>
                  <w:r w:rsidRPr="004F25D4">
                    <w:rPr>
                      <w:rFonts w:ascii="黑体" w:eastAsia="黑体" w:hAnsi="黑体" w:hint="eastAsia"/>
                      <w:color w:val="000000" w:themeColor="text1"/>
                      <w:sz w:val="36"/>
                      <w:szCs w:val="36"/>
                    </w:rPr>
                    <w:t xml:space="preserve">件 </w:t>
                  </w:r>
                  <w:r w:rsidRPr="004F25D4">
                    <w:rPr>
                      <w:rFonts w:ascii="黑体" w:eastAsia="黑体" w:hAnsi="黑体"/>
                      <w:color w:val="000000" w:themeColor="text1"/>
                      <w:sz w:val="36"/>
                      <w:szCs w:val="36"/>
                    </w:rPr>
                    <w:t>描述</w:t>
                  </w:r>
                </w:p>
              </w:txbxContent>
            </v:textbox>
          </v:shape>
        </w:pict>
      </w:r>
    </w:p>
    <w:p w14:paraId="279EEDC2" w14:textId="77777777" w:rsidR="00497303" w:rsidRDefault="00497303" w:rsidP="00497303">
      <w:pPr>
        <w:rPr>
          <w:sz w:val="28"/>
          <w:szCs w:val="28"/>
        </w:rPr>
      </w:pPr>
    </w:p>
    <w:p w14:paraId="1713E58C" w14:textId="77777777" w:rsidR="00497303" w:rsidRPr="000E5761" w:rsidRDefault="00497303" w:rsidP="00497303">
      <w:pPr>
        <w:rPr>
          <w:rFonts w:ascii="微软雅黑" w:eastAsia="微软雅黑" w:hAnsi="微软雅黑"/>
          <w:color w:val="70AD47"/>
          <w:szCs w:val="21"/>
        </w:rPr>
      </w:pPr>
    </w:p>
    <w:p w14:paraId="7159FCEE" w14:textId="77777777" w:rsidR="00497303" w:rsidRDefault="00497303" w:rsidP="00482BE2">
      <w:pPr>
        <w:jc w:val="center"/>
        <w:rPr>
          <w:sz w:val="28"/>
          <w:szCs w:val="28"/>
        </w:rPr>
      </w:pPr>
    </w:p>
    <w:p w14:paraId="244924D5" w14:textId="77777777" w:rsidR="00497303" w:rsidRDefault="00497303" w:rsidP="00482BE2">
      <w:pPr>
        <w:jc w:val="center"/>
        <w:rPr>
          <w:sz w:val="28"/>
          <w:szCs w:val="28"/>
        </w:rPr>
      </w:pPr>
    </w:p>
    <w:p w14:paraId="2516C849" w14:textId="77777777" w:rsidR="00497303" w:rsidRDefault="00497303" w:rsidP="00482BE2">
      <w:pPr>
        <w:jc w:val="center"/>
        <w:rPr>
          <w:sz w:val="28"/>
          <w:szCs w:val="28"/>
        </w:rPr>
      </w:pPr>
    </w:p>
    <w:p w14:paraId="760E683E" w14:textId="77777777" w:rsidR="00497303" w:rsidRDefault="00497303" w:rsidP="00482BE2">
      <w:pPr>
        <w:jc w:val="center"/>
        <w:rPr>
          <w:sz w:val="28"/>
          <w:szCs w:val="28"/>
        </w:rPr>
      </w:pPr>
    </w:p>
    <w:p w14:paraId="21C1F68E"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291C6BF2"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4265EBE5"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5B1786E2"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309E6C03"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8A275BF" w14:textId="77777777" w:rsidR="00497303" w:rsidRDefault="007B476C" w:rsidP="00497303">
      <w:pPr>
        <w:tabs>
          <w:tab w:val="left" w:pos="5140"/>
        </w:tabs>
        <w:jc w:val="center"/>
        <w:rPr>
          <w:rFonts w:ascii="微软雅黑" w:eastAsia="微软雅黑" w:hAnsi="微软雅黑"/>
          <w:color w:val="000000" w:themeColor="text1"/>
          <w:sz w:val="52"/>
          <w:szCs w:val="52"/>
        </w:rPr>
      </w:pPr>
      <w:r>
        <w:rPr>
          <w:noProof/>
        </w:rPr>
        <w:pict w14:anchorId="4BD9879D">
          <v:shape id="文本框 6" o:spid="_x0000_s1038" type="#_x0000_t202" style="position:absolute;left:0;text-align:left;margin-left:-2.95pt;margin-top:34.4pt;width:183pt;height:21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0569AA4F" w14:textId="77777777" w:rsidR="00CF619F" w:rsidRPr="00F47578" w:rsidRDefault="00CF619F"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w:r>
    </w:p>
    <w:p w14:paraId="1B8C053E" w14:textId="77777777" w:rsidR="00497303" w:rsidRDefault="00497303" w:rsidP="00497303">
      <w:pPr>
        <w:tabs>
          <w:tab w:val="left" w:pos="5140"/>
        </w:tabs>
        <w:jc w:val="center"/>
        <w:rPr>
          <w:rFonts w:ascii="黑体" w:eastAsia="黑体" w:hAnsi="黑体"/>
          <w:color w:val="000000" w:themeColor="text1"/>
          <w:sz w:val="36"/>
          <w:szCs w:val="36"/>
        </w:rPr>
      </w:pPr>
    </w:p>
    <w:p w14:paraId="65B1E1BB"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742DA456" w14:textId="77777777" w:rsidR="00D27633" w:rsidRDefault="00D27633" w:rsidP="008F7C6E">
      <w:pPr>
        <w:pStyle w:val="0"/>
        <w:spacing w:line="600" w:lineRule="atLeast"/>
        <w:ind w:firstLineChars="300" w:firstLine="720"/>
        <w:rPr>
          <w:rFonts w:ascii="微软雅黑" w:eastAsia="微软雅黑" w:hAnsi="微软雅黑"/>
          <w:b/>
          <w:szCs w:val="22"/>
        </w:rPr>
      </w:pPr>
    </w:p>
    <w:p w14:paraId="16067C8B" w14:textId="77777777"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11E4995F" w14:textId="77777777"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09DC7FD2"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6B205881"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52F03610"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497303" w:rsidRPr="009009C6">
        <w:rPr>
          <w:rFonts w:ascii="微软雅黑" w:eastAsia="微软雅黑" w:hAnsi="微软雅黑" w:hint="eastAsia"/>
          <w:szCs w:val="22"/>
        </w:rPr>
        <w:t>管理</w:t>
      </w:r>
      <w:proofErr w:type="gramStart"/>
      <w:r w:rsidR="00497303" w:rsidRPr="009009C6">
        <w:rPr>
          <w:rFonts w:ascii="微软雅黑" w:eastAsia="微软雅黑" w:hAnsi="微软雅黑" w:hint="eastAsia"/>
          <w:szCs w:val="22"/>
        </w:rPr>
        <w:t>层</w:t>
      </w:r>
      <w:r w:rsidR="00497303" w:rsidRPr="009009C6">
        <w:rPr>
          <w:rFonts w:ascii="微软雅黑" w:eastAsia="微软雅黑" w:hAnsi="微软雅黑"/>
          <w:szCs w:val="22"/>
        </w:rPr>
        <w:t>讨论</w:t>
      </w:r>
      <w:proofErr w:type="gramEnd"/>
      <w:r w:rsidR="00497303" w:rsidRPr="009009C6">
        <w:rPr>
          <w:rFonts w:ascii="微软雅黑" w:eastAsia="微软雅黑" w:hAnsi="微软雅黑"/>
          <w:szCs w:val="22"/>
        </w:rPr>
        <w:t>与分析</w:t>
      </w:r>
    </w:p>
    <w:p w14:paraId="6456DE8C" w14:textId="77777777"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73A49FC9"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0D92D6B0" w14:textId="77777777"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5542CA5E"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7E5A6D55" w14:textId="77777777"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6E215960"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106EAFB0"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0156B780" w14:textId="77777777" w:rsidR="009009C6" w:rsidRDefault="009009C6" w:rsidP="00497303">
      <w:pPr>
        <w:pStyle w:val="0"/>
        <w:spacing w:line="600" w:lineRule="atLeast"/>
        <w:ind w:firstLineChars="100" w:firstLine="240"/>
        <w:rPr>
          <w:rFonts w:ascii="微软雅黑" w:eastAsia="微软雅黑" w:hAnsi="微软雅黑"/>
          <w:szCs w:val="22"/>
        </w:rPr>
      </w:pPr>
    </w:p>
    <w:p w14:paraId="76CA64B1" w14:textId="77777777" w:rsidR="00497303" w:rsidRDefault="00497303" w:rsidP="00497303">
      <w:pPr>
        <w:tabs>
          <w:tab w:val="left" w:pos="5140"/>
        </w:tabs>
        <w:rPr>
          <w:rFonts w:ascii="微软雅黑" w:eastAsia="微软雅黑" w:hAnsi="微软雅黑"/>
          <w:color w:val="000000" w:themeColor="text1"/>
          <w:sz w:val="24"/>
          <w:szCs w:val="44"/>
        </w:rPr>
      </w:pPr>
    </w:p>
    <w:p w14:paraId="4D85C72C" w14:textId="77777777" w:rsidR="00497303" w:rsidRDefault="00497303" w:rsidP="00497303">
      <w:pPr>
        <w:tabs>
          <w:tab w:val="left" w:pos="5140"/>
        </w:tabs>
        <w:rPr>
          <w:rFonts w:ascii="微软雅黑" w:eastAsia="微软雅黑" w:hAnsi="微软雅黑"/>
          <w:color w:val="000000" w:themeColor="text1"/>
          <w:sz w:val="24"/>
          <w:szCs w:val="44"/>
        </w:rPr>
      </w:pPr>
    </w:p>
    <w:p w14:paraId="2036C584" w14:textId="77777777" w:rsidR="00497303" w:rsidRDefault="00497303" w:rsidP="00497303">
      <w:pPr>
        <w:jc w:val="center"/>
        <w:rPr>
          <w:rFonts w:ascii="微软雅黑" w:eastAsia="微软雅黑" w:hAnsi="微软雅黑"/>
          <w:color w:val="70AD47"/>
          <w:sz w:val="28"/>
          <w:szCs w:val="28"/>
        </w:rPr>
      </w:pPr>
    </w:p>
    <w:p w14:paraId="70442D52" w14:textId="77777777" w:rsidR="00497303" w:rsidRDefault="00497303" w:rsidP="00497303">
      <w:pPr>
        <w:jc w:val="center"/>
        <w:rPr>
          <w:rFonts w:ascii="微软雅黑" w:eastAsia="微软雅黑" w:hAnsi="微软雅黑"/>
          <w:color w:val="70AD47"/>
          <w:sz w:val="28"/>
          <w:szCs w:val="28"/>
        </w:rPr>
      </w:pPr>
    </w:p>
    <w:p w14:paraId="028B90DD" w14:textId="77777777" w:rsidR="00497303" w:rsidRDefault="00497303" w:rsidP="00497303">
      <w:pPr>
        <w:jc w:val="center"/>
        <w:rPr>
          <w:rFonts w:ascii="微软雅黑" w:eastAsia="微软雅黑" w:hAnsi="微软雅黑"/>
          <w:color w:val="70AD47"/>
          <w:sz w:val="28"/>
          <w:szCs w:val="28"/>
        </w:rPr>
      </w:pPr>
    </w:p>
    <w:p w14:paraId="3F411B51" w14:textId="77777777" w:rsidR="00497303" w:rsidRDefault="00497303" w:rsidP="00497303">
      <w:pPr>
        <w:jc w:val="center"/>
        <w:rPr>
          <w:rFonts w:ascii="黑体" w:eastAsia="黑体" w:hAnsi="黑体"/>
          <w:color w:val="000000" w:themeColor="text1"/>
          <w:sz w:val="28"/>
          <w:szCs w:val="28"/>
        </w:rPr>
      </w:pPr>
    </w:p>
    <w:p w14:paraId="3FC1D2A3" w14:textId="77777777" w:rsidR="00A654BA" w:rsidRDefault="00A654BA" w:rsidP="00497303">
      <w:pPr>
        <w:jc w:val="center"/>
        <w:rPr>
          <w:rFonts w:ascii="黑体" w:eastAsia="黑体" w:hAnsi="黑体"/>
          <w:color w:val="000000" w:themeColor="text1"/>
          <w:sz w:val="28"/>
          <w:szCs w:val="28"/>
        </w:rPr>
      </w:pPr>
    </w:p>
    <w:p w14:paraId="09BA8A64" w14:textId="77777777" w:rsidR="00497303" w:rsidRPr="00330AE5" w:rsidRDefault="00497303" w:rsidP="00EC326C">
      <w:pPr>
        <w:pStyle w:val="af3"/>
        <w:rPr>
          <w:sz w:val="44"/>
        </w:rPr>
      </w:pPr>
      <w:r w:rsidRPr="00DC749F">
        <w:rPr>
          <w:rFonts w:hint="eastAsia"/>
        </w:rPr>
        <w:lastRenderedPageBreak/>
        <w:t>声明与提示</w:t>
      </w:r>
    </w:p>
    <w:p w14:paraId="545BC344" w14:textId="77777777"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5F5EF698" w14:textId="77777777"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59271ED3"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6EF5C4DD" w14:textId="77777777" w:rsidTr="00377479">
        <w:trPr>
          <w:trHeight w:val="378"/>
        </w:trPr>
        <w:tc>
          <w:tcPr>
            <w:tcW w:w="8647" w:type="dxa"/>
            <w:shd w:val="pct15" w:color="auto" w:fill="auto"/>
            <w:vAlign w:val="center"/>
          </w:tcPr>
          <w:p w14:paraId="4CD67D49"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5B91444A"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610A4212" w14:textId="77777777" w:rsidTr="002A2B28">
        <w:trPr>
          <w:trHeight w:val="378"/>
        </w:trPr>
        <w:tc>
          <w:tcPr>
            <w:tcW w:w="8647" w:type="dxa"/>
          </w:tcPr>
          <w:p w14:paraId="658E4765"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1E55EA4D"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602A47F1" w14:textId="77777777" w:rsidTr="002A2B28">
        <w:trPr>
          <w:trHeight w:val="399"/>
        </w:trPr>
        <w:tc>
          <w:tcPr>
            <w:tcW w:w="8647" w:type="dxa"/>
          </w:tcPr>
          <w:p w14:paraId="61958BEC"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4125BF57"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67F5EFE1" w14:textId="77777777" w:rsidTr="002A2B28">
        <w:trPr>
          <w:trHeight w:val="349"/>
        </w:trPr>
        <w:tc>
          <w:tcPr>
            <w:tcW w:w="8647" w:type="dxa"/>
          </w:tcPr>
          <w:p w14:paraId="5116D280"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73964C31"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78098C77" w14:textId="77777777" w:rsidTr="002A2B28">
        <w:trPr>
          <w:trHeight w:val="349"/>
        </w:trPr>
        <w:tc>
          <w:tcPr>
            <w:tcW w:w="8647" w:type="dxa"/>
          </w:tcPr>
          <w:p w14:paraId="61008325" w14:textId="77777777"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6BB41EAC" w14:textId="77777777" w:rsidR="006B0D3B" w:rsidRPr="00DC749F" w:rsidRDefault="006B0D3B" w:rsidP="00270611">
            <w:pPr>
              <w:rPr>
                <w:rFonts w:ascii="Times New Roman" w:hAnsi="Times New Roman"/>
                <w:color w:val="000000" w:themeColor="text1"/>
                <w:kern w:val="0"/>
                <w:sz w:val="22"/>
                <w:szCs w:val="21"/>
              </w:rPr>
            </w:pPr>
          </w:p>
        </w:tc>
      </w:tr>
    </w:tbl>
    <w:p w14:paraId="215EA54C" w14:textId="77777777"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3671AD9C"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F81606"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421E13D0"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4AB03D4B"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EAD9BF"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662C35F8"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512B44E8"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1F4F1F"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03FF60A9" w14:textId="77777777"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05B3D59F" w14:textId="77777777" w:rsidTr="00377479">
        <w:tc>
          <w:tcPr>
            <w:tcW w:w="2127" w:type="dxa"/>
          </w:tcPr>
          <w:p w14:paraId="772BE7D7" w14:textId="77777777" w:rsidR="00B41456" w:rsidRDefault="00032EF1" w:rsidP="00377479">
            <w:pPr>
              <w:jc w:val="center"/>
            </w:pPr>
            <w:r>
              <w:t>文件存放地点</w:t>
            </w:r>
          </w:p>
        </w:tc>
        <w:tc>
          <w:tcPr>
            <w:tcW w:w="7512" w:type="dxa"/>
          </w:tcPr>
          <w:p w14:paraId="6A6A2900" w14:textId="77777777" w:rsidR="00B41456" w:rsidRDefault="00B41456"/>
        </w:tc>
      </w:tr>
      <w:tr w:rsidR="00663239" w14:paraId="673B5D66" w14:textId="77777777" w:rsidTr="00377479">
        <w:tc>
          <w:tcPr>
            <w:tcW w:w="2127" w:type="dxa"/>
            <w:vMerge w:val="restart"/>
          </w:tcPr>
          <w:p w14:paraId="5F16E876" w14:textId="77777777" w:rsidR="00663239" w:rsidRDefault="00663239" w:rsidP="00663239">
            <w:pPr>
              <w:jc w:val="center"/>
            </w:pPr>
          </w:p>
          <w:p w14:paraId="0CE0DD73" w14:textId="77777777" w:rsidR="00663239" w:rsidRDefault="00663239" w:rsidP="00663239">
            <w:pPr>
              <w:jc w:val="center"/>
            </w:pPr>
            <w:r>
              <w:rPr>
                <w:rFonts w:hint="eastAsia"/>
              </w:rPr>
              <w:t>备查文件</w:t>
            </w:r>
          </w:p>
        </w:tc>
        <w:tc>
          <w:tcPr>
            <w:tcW w:w="7512" w:type="dxa"/>
          </w:tcPr>
          <w:p w14:paraId="299C2B71" w14:textId="77777777" w:rsidR="00663239" w:rsidRDefault="00663239">
            <w:r>
              <w:rPr>
                <w:rFonts w:hint="eastAsia"/>
              </w:rPr>
              <w:t>1</w:t>
            </w:r>
            <w:r w:rsidR="00377479">
              <w:rPr>
                <w:rFonts w:hint="eastAsia"/>
              </w:rPr>
              <w:t>．</w:t>
            </w:r>
          </w:p>
        </w:tc>
      </w:tr>
      <w:tr w:rsidR="00663239" w14:paraId="46B086BE" w14:textId="77777777" w:rsidTr="00377479">
        <w:tc>
          <w:tcPr>
            <w:tcW w:w="2127" w:type="dxa"/>
            <w:vMerge/>
          </w:tcPr>
          <w:p w14:paraId="6B7AF99A" w14:textId="77777777" w:rsidR="00663239" w:rsidRDefault="00663239"/>
        </w:tc>
        <w:tc>
          <w:tcPr>
            <w:tcW w:w="7512" w:type="dxa"/>
          </w:tcPr>
          <w:p w14:paraId="67C68A32" w14:textId="77777777" w:rsidR="00663239" w:rsidRDefault="00663239">
            <w:r>
              <w:rPr>
                <w:rFonts w:hint="eastAsia"/>
              </w:rPr>
              <w:t>2</w:t>
            </w:r>
            <w:r w:rsidR="00377479">
              <w:rPr>
                <w:rFonts w:hint="eastAsia"/>
              </w:rPr>
              <w:t>．</w:t>
            </w:r>
          </w:p>
        </w:tc>
      </w:tr>
      <w:tr w:rsidR="00663239" w14:paraId="6270A82A" w14:textId="77777777" w:rsidTr="00377479">
        <w:tc>
          <w:tcPr>
            <w:tcW w:w="2127" w:type="dxa"/>
            <w:vMerge/>
          </w:tcPr>
          <w:p w14:paraId="7D2DF40C" w14:textId="77777777" w:rsidR="00663239" w:rsidRDefault="00663239"/>
        </w:tc>
        <w:tc>
          <w:tcPr>
            <w:tcW w:w="7512" w:type="dxa"/>
          </w:tcPr>
          <w:p w14:paraId="66F86612" w14:textId="77777777" w:rsidR="00663239" w:rsidRDefault="00663239">
            <w:r>
              <w:t>自动添行</w:t>
            </w:r>
            <w:r>
              <w:t>…</w:t>
            </w:r>
          </w:p>
        </w:tc>
      </w:tr>
    </w:tbl>
    <w:p w14:paraId="16F0351E" w14:textId="77777777" w:rsidR="002C157D" w:rsidRDefault="002C157D"/>
    <w:p w14:paraId="18327BEB" w14:textId="77777777" w:rsidR="002C157D" w:rsidRDefault="002C157D"/>
    <w:p w14:paraId="63C8ACCD" w14:textId="77777777" w:rsidR="002C157D" w:rsidRDefault="002C157D"/>
    <w:p w14:paraId="249A2AC9" w14:textId="77777777" w:rsidR="002C157D" w:rsidRDefault="002C157D"/>
    <w:p w14:paraId="49683397" w14:textId="77777777" w:rsidR="002C157D" w:rsidRDefault="002C157D"/>
    <w:p w14:paraId="3D900824" w14:textId="77777777" w:rsidR="002C157D" w:rsidRDefault="002C157D"/>
    <w:p w14:paraId="59951036" w14:textId="77777777" w:rsidR="002C157D" w:rsidRDefault="002C157D"/>
    <w:p w14:paraId="469BDE3B" w14:textId="77777777" w:rsidR="002C157D" w:rsidRDefault="002C157D"/>
    <w:p w14:paraId="64A94583" w14:textId="77777777" w:rsidR="006F4122" w:rsidRDefault="006F4122"/>
    <w:p w14:paraId="4CDCA8C0" w14:textId="77777777" w:rsidR="00F4281D" w:rsidRDefault="00F4281D"/>
    <w:p w14:paraId="4842B8BF" w14:textId="77777777" w:rsidR="00F4281D" w:rsidRDefault="00F4281D"/>
    <w:p w14:paraId="42B65FE9" w14:textId="77777777" w:rsidR="00F4281D" w:rsidRDefault="00F4281D"/>
    <w:p w14:paraId="698A5664" w14:textId="77777777" w:rsidR="006F4122" w:rsidRDefault="006F4122"/>
    <w:p w14:paraId="7B2137FB" w14:textId="77777777" w:rsidR="002C157D" w:rsidRDefault="002C157D"/>
    <w:p w14:paraId="446D897A" w14:textId="77777777" w:rsidR="002C157D" w:rsidRPr="005453E1" w:rsidRDefault="002C157D" w:rsidP="00FC040E">
      <w:pPr>
        <w:pStyle w:val="af3"/>
      </w:pPr>
      <w:r w:rsidRPr="005453E1">
        <w:lastRenderedPageBreak/>
        <w:t>第一节</w:t>
      </w:r>
      <w:r w:rsidR="0086483D" w:rsidRPr="005453E1">
        <w:rPr>
          <w:rFonts w:hint="eastAsia"/>
        </w:rPr>
        <w:t>公司</w:t>
      </w:r>
      <w:r w:rsidR="00B169E9" w:rsidRPr="005453E1">
        <w:rPr>
          <w:rFonts w:hint="eastAsia"/>
        </w:rPr>
        <w:t>概览</w:t>
      </w:r>
    </w:p>
    <w:p w14:paraId="393FD960" w14:textId="77777777" w:rsidR="002C157D" w:rsidRPr="008D7ABC" w:rsidRDefault="002C157D" w:rsidP="00C12AC8">
      <w:pPr>
        <w:pStyle w:val="3"/>
        <w:keepNext w:val="0"/>
        <w:keepLines w:val="0"/>
        <w:spacing w:line="60" w:lineRule="auto"/>
        <w:rPr>
          <w:rFonts w:ascii="微软雅黑" w:eastAsia="微软雅黑" w:hAnsi="微软雅黑"/>
          <w:sz w:val="22"/>
          <w:szCs w:val="22"/>
        </w:rPr>
      </w:pPr>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74F62217" w14:textId="77777777" w:rsidTr="00270611">
        <w:trPr>
          <w:trHeight w:val="257"/>
        </w:trPr>
        <w:tc>
          <w:tcPr>
            <w:tcW w:w="2411" w:type="dxa"/>
          </w:tcPr>
          <w:p w14:paraId="6182F95C"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78A5352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7C47AEB2" w14:textId="77777777" w:rsidTr="00270611">
        <w:trPr>
          <w:trHeight w:val="257"/>
        </w:trPr>
        <w:tc>
          <w:tcPr>
            <w:tcW w:w="2411" w:type="dxa"/>
          </w:tcPr>
          <w:p w14:paraId="2186BA47"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48A4FB4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2BE4B76" w14:textId="77777777" w:rsidTr="00270611">
        <w:trPr>
          <w:trHeight w:val="219"/>
        </w:trPr>
        <w:tc>
          <w:tcPr>
            <w:tcW w:w="2411" w:type="dxa"/>
          </w:tcPr>
          <w:p w14:paraId="6505EACF"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2F0DE2B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8468FFB" w14:textId="77777777" w:rsidTr="00270611">
        <w:trPr>
          <w:trHeight w:val="219"/>
        </w:trPr>
        <w:tc>
          <w:tcPr>
            <w:tcW w:w="2411" w:type="dxa"/>
          </w:tcPr>
          <w:p w14:paraId="1961B953"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550F5541"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10DE958A" w14:textId="77777777" w:rsidTr="00270611">
        <w:trPr>
          <w:trHeight w:val="323"/>
        </w:trPr>
        <w:tc>
          <w:tcPr>
            <w:tcW w:w="2411" w:type="dxa"/>
          </w:tcPr>
          <w:p w14:paraId="560E6334"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0100A5A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7A03F82E" w14:textId="77777777" w:rsidTr="00270611">
        <w:trPr>
          <w:trHeight w:val="270"/>
        </w:trPr>
        <w:tc>
          <w:tcPr>
            <w:tcW w:w="2411" w:type="dxa"/>
          </w:tcPr>
          <w:p w14:paraId="461B7B44"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2754C485"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B6EAD81" w14:textId="77777777" w:rsidTr="00270611">
        <w:trPr>
          <w:trHeight w:val="219"/>
        </w:trPr>
        <w:tc>
          <w:tcPr>
            <w:tcW w:w="2411" w:type="dxa"/>
          </w:tcPr>
          <w:p w14:paraId="05550310"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29632427"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3F343756" w14:textId="77777777" w:rsidTr="00270611">
        <w:trPr>
          <w:trHeight w:val="219"/>
        </w:trPr>
        <w:tc>
          <w:tcPr>
            <w:tcW w:w="2411" w:type="dxa"/>
          </w:tcPr>
          <w:p w14:paraId="400316B0"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518A3C32"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5A0E8BEF" w14:textId="77777777" w:rsidTr="00270611">
        <w:trPr>
          <w:trHeight w:val="219"/>
        </w:trPr>
        <w:tc>
          <w:tcPr>
            <w:tcW w:w="2411" w:type="dxa"/>
          </w:tcPr>
          <w:p w14:paraId="513BAAAB" w14:textId="77777777"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790F4672" w14:textId="77777777"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7B1B27DD"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763E16CB" w14:textId="77777777" w:rsidTr="00270611">
        <w:trPr>
          <w:trHeight w:val="252"/>
        </w:trPr>
        <w:tc>
          <w:tcPr>
            <w:tcW w:w="3545" w:type="dxa"/>
            <w:shd w:val="clear" w:color="auto" w:fill="auto"/>
          </w:tcPr>
          <w:p w14:paraId="5BD53388"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1D26D820"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63F8C4BF" w14:textId="77777777" w:rsidTr="00270611">
        <w:trPr>
          <w:trHeight w:val="213"/>
        </w:trPr>
        <w:tc>
          <w:tcPr>
            <w:tcW w:w="3545" w:type="dxa"/>
            <w:shd w:val="clear" w:color="auto" w:fill="auto"/>
          </w:tcPr>
          <w:p w14:paraId="46FD5B6A"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00A8BA1E"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10C96EB5" w14:textId="77777777" w:rsidTr="00270611">
        <w:trPr>
          <w:trHeight w:val="161"/>
        </w:trPr>
        <w:tc>
          <w:tcPr>
            <w:tcW w:w="3545" w:type="dxa"/>
            <w:shd w:val="clear" w:color="auto" w:fill="auto"/>
          </w:tcPr>
          <w:p w14:paraId="59A0C7E6"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0821B92B"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7214ADD9" w14:textId="77777777" w:rsidTr="00270611">
        <w:trPr>
          <w:trHeight w:val="137"/>
        </w:trPr>
        <w:tc>
          <w:tcPr>
            <w:tcW w:w="3545" w:type="dxa"/>
            <w:shd w:val="clear" w:color="auto" w:fill="auto"/>
          </w:tcPr>
          <w:p w14:paraId="1AA8BF31"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56BB7F6F"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AFE4EE7" w14:textId="77777777" w:rsidTr="00270611">
        <w:trPr>
          <w:trHeight w:val="227"/>
        </w:trPr>
        <w:tc>
          <w:tcPr>
            <w:tcW w:w="3545" w:type="dxa"/>
            <w:shd w:val="clear" w:color="auto" w:fill="auto"/>
          </w:tcPr>
          <w:p w14:paraId="1E5E4696"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21C69993"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31F805D" w14:textId="77777777" w:rsidTr="00270611">
        <w:trPr>
          <w:trHeight w:val="203"/>
        </w:trPr>
        <w:tc>
          <w:tcPr>
            <w:tcW w:w="3545" w:type="dxa"/>
            <w:shd w:val="clear" w:color="auto" w:fill="auto"/>
          </w:tcPr>
          <w:p w14:paraId="6925DE17"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6CC600F4" w14:textId="77777777" w:rsidR="002C157D" w:rsidRPr="00DC749F" w:rsidRDefault="002C157D" w:rsidP="00270611">
            <w:pPr>
              <w:rPr>
                <w:rFonts w:ascii="Times New Roman" w:hAnsi="Times New Roman"/>
                <w:color w:val="000000" w:themeColor="text1"/>
                <w:kern w:val="0"/>
                <w:sz w:val="22"/>
                <w:szCs w:val="21"/>
              </w:rPr>
            </w:pPr>
          </w:p>
        </w:tc>
      </w:tr>
    </w:tbl>
    <w:p w14:paraId="6A8C1CAA"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7BE62A5C" w14:textId="77777777" w:rsidTr="00270611">
        <w:trPr>
          <w:trHeight w:val="193"/>
        </w:trPr>
        <w:tc>
          <w:tcPr>
            <w:tcW w:w="3545" w:type="dxa"/>
            <w:shd w:val="clear" w:color="auto" w:fill="auto"/>
          </w:tcPr>
          <w:p w14:paraId="1C349E66"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29AD641B"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49BDE238" w14:textId="77777777" w:rsidTr="00270611">
        <w:trPr>
          <w:trHeight w:val="193"/>
        </w:trPr>
        <w:tc>
          <w:tcPr>
            <w:tcW w:w="3545" w:type="dxa"/>
            <w:shd w:val="clear" w:color="auto" w:fill="auto"/>
          </w:tcPr>
          <w:p w14:paraId="47F4015C"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76E4FCA9"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64A8EC77" w14:textId="77777777" w:rsidTr="00270611">
        <w:trPr>
          <w:trHeight w:val="193"/>
        </w:trPr>
        <w:tc>
          <w:tcPr>
            <w:tcW w:w="3545" w:type="dxa"/>
            <w:shd w:val="clear" w:color="auto" w:fill="auto"/>
          </w:tcPr>
          <w:p w14:paraId="149C5DE1" w14:textId="7777777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4DCA4AEB"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2029F968" w14:textId="77777777" w:rsidTr="00270611">
        <w:trPr>
          <w:trHeight w:val="169"/>
        </w:trPr>
        <w:tc>
          <w:tcPr>
            <w:tcW w:w="3545" w:type="dxa"/>
            <w:shd w:val="clear" w:color="auto" w:fill="auto"/>
          </w:tcPr>
          <w:p w14:paraId="3F847BEE"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5893261D"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63B11A9E" w14:textId="77777777" w:rsidTr="00270611">
        <w:trPr>
          <w:trHeight w:val="259"/>
        </w:trPr>
        <w:tc>
          <w:tcPr>
            <w:tcW w:w="3545" w:type="dxa"/>
            <w:shd w:val="clear" w:color="auto" w:fill="auto"/>
          </w:tcPr>
          <w:p w14:paraId="0551E094"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3121406B"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6B914341" w14:textId="77777777" w:rsidTr="00270611">
        <w:trPr>
          <w:trHeight w:val="235"/>
        </w:trPr>
        <w:tc>
          <w:tcPr>
            <w:tcW w:w="3545" w:type="dxa"/>
            <w:shd w:val="clear" w:color="auto" w:fill="auto"/>
          </w:tcPr>
          <w:p w14:paraId="1C56FFC2"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509E7F94"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8231B35" w14:textId="77777777" w:rsidTr="00270611">
        <w:trPr>
          <w:trHeight w:val="325"/>
        </w:trPr>
        <w:tc>
          <w:tcPr>
            <w:tcW w:w="3545" w:type="dxa"/>
            <w:shd w:val="clear" w:color="auto" w:fill="auto"/>
          </w:tcPr>
          <w:p w14:paraId="3ECE036F" w14:textId="7777777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006685AE"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C9BB2AE" w14:textId="77777777" w:rsidTr="00270611">
        <w:trPr>
          <w:trHeight w:val="287"/>
        </w:trPr>
        <w:tc>
          <w:tcPr>
            <w:tcW w:w="3545" w:type="dxa"/>
            <w:shd w:val="clear" w:color="auto" w:fill="auto"/>
          </w:tcPr>
          <w:p w14:paraId="75D7A688"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6D1C9562"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29697F4" w14:textId="77777777" w:rsidTr="00270611">
        <w:trPr>
          <w:trHeight w:val="235"/>
        </w:trPr>
        <w:tc>
          <w:tcPr>
            <w:tcW w:w="3545" w:type="dxa"/>
            <w:shd w:val="clear" w:color="auto" w:fill="auto"/>
          </w:tcPr>
          <w:p w14:paraId="7C22B492"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5A762C84" w14:textId="77777777" w:rsidR="002C157D" w:rsidRPr="00DC749F" w:rsidRDefault="002C157D" w:rsidP="00270611">
            <w:pPr>
              <w:rPr>
                <w:rFonts w:ascii="Times New Roman" w:hAnsi="Times New Roman"/>
                <w:color w:val="000000" w:themeColor="text1"/>
                <w:kern w:val="0"/>
                <w:sz w:val="22"/>
                <w:szCs w:val="21"/>
              </w:rPr>
            </w:pPr>
          </w:p>
        </w:tc>
      </w:tr>
    </w:tbl>
    <w:p w14:paraId="66501081" w14:textId="77777777" w:rsidR="00335609" w:rsidRPr="00D06E8C" w:rsidRDefault="00ED59DB"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335609" w:rsidRPr="00A7636A" w14:paraId="1F758FC1"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960CCB" w14:textId="77777777"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7C18A7F1" w14:textId="77777777" w:rsidR="00941037" w:rsidRPr="00C37680" w:rsidRDefault="00A41185" w:rsidP="00C37680">
      <w:pPr>
        <w:rPr>
          <w:rFonts w:ascii="微软雅黑" w:eastAsia="微软雅黑" w:hAnsi="微软雅黑"/>
          <w:color w:val="000000" w:themeColor="text1"/>
          <w:sz w:val="22"/>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w:t>
      </w:r>
      <w:proofErr w:type="gramStart"/>
      <w:r w:rsidRPr="00981CA3">
        <w:rPr>
          <w:rFonts w:asciiTheme="minorEastAsia" w:eastAsiaTheme="minorEastAsia" w:hAnsiTheme="minorEastAsia" w:hint="eastAsia"/>
          <w:b/>
          <w:color w:val="000000" w:themeColor="text1"/>
          <w:sz w:val="20"/>
          <w:szCs w:val="44"/>
        </w:rPr>
        <w:t>日</w:t>
      </w:r>
      <w:r w:rsidR="00C01803">
        <w:rPr>
          <w:rFonts w:asciiTheme="minorEastAsia" w:eastAsiaTheme="minorEastAsia" w:hAnsiTheme="minorEastAsia" w:hint="eastAsia"/>
          <w:b/>
          <w:color w:val="000000" w:themeColor="text1"/>
          <w:sz w:val="20"/>
          <w:szCs w:val="44"/>
        </w:rPr>
        <w:t>近期</w:t>
      </w:r>
      <w:proofErr w:type="gramEnd"/>
      <w:r>
        <w:rPr>
          <w:rFonts w:asciiTheme="minorEastAsia" w:eastAsiaTheme="minorEastAsia" w:hAnsiTheme="minorEastAsia" w:hint="eastAsia"/>
          <w:b/>
          <w:color w:val="000000" w:themeColor="text1"/>
          <w:sz w:val="20"/>
          <w:szCs w:val="44"/>
        </w:rPr>
        <w:t>的信息，尤其注意普通股总股本。</w:t>
      </w:r>
    </w:p>
    <w:p w14:paraId="58EFB7AB" w14:textId="77777777" w:rsidR="002936D3" w:rsidRPr="007D4EBC" w:rsidRDefault="002936D3" w:rsidP="007D4EBC">
      <w:pPr>
        <w:rPr>
          <w:rFonts w:asciiTheme="minorEastAsia" w:eastAsiaTheme="minorEastAsia" w:hAnsiTheme="minorEastAsia"/>
          <w:b/>
          <w:color w:val="000000" w:themeColor="text1"/>
          <w:sz w:val="20"/>
          <w:szCs w:val="44"/>
        </w:rPr>
      </w:pPr>
    </w:p>
    <w:p w14:paraId="7F660358" w14:textId="77777777" w:rsidR="00BC6E74" w:rsidRPr="00983452" w:rsidRDefault="00BC6E74" w:rsidP="00193287">
      <w:pPr>
        <w:pStyle w:val="af3"/>
      </w:pPr>
      <w:r w:rsidRPr="00983452">
        <w:rPr>
          <w:rFonts w:hint="eastAsia"/>
        </w:rPr>
        <w:t>第</w:t>
      </w:r>
      <w:r w:rsidR="00241E08" w:rsidRPr="00983452">
        <w:rPr>
          <w:rFonts w:hint="eastAsia"/>
        </w:rPr>
        <w:t>二</w:t>
      </w:r>
      <w:r w:rsidRPr="00983452">
        <w:rPr>
          <w:rFonts w:hint="eastAsia"/>
        </w:rPr>
        <w:t>节</w:t>
      </w:r>
      <w:r w:rsidR="005B2F28" w:rsidRPr="00983452">
        <w:t>主要</w:t>
      </w:r>
      <w:r w:rsidRPr="00983452">
        <w:rPr>
          <w:rFonts w:hint="eastAsia"/>
        </w:rPr>
        <w:t>会计数据和</w:t>
      </w:r>
      <w:r w:rsidR="005B2F28" w:rsidRPr="00983452">
        <w:rPr>
          <w:rFonts w:hint="eastAsia"/>
        </w:rPr>
        <w:t>关键指标</w:t>
      </w:r>
    </w:p>
    <w:p w14:paraId="079B3A36" w14:textId="77777777" w:rsidR="00451E86"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lastRenderedPageBreak/>
        <w:t>一</w:t>
      </w:r>
      <w:r w:rsidRPr="00D06E8C">
        <w:rPr>
          <w:rFonts w:ascii="微软雅黑" w:eastAsia="微软雅黑" w:hAnsi="微软雅黑"/>
          <w:sz w:val="22"/>
          <w:szCs w:val="22"/>
        </w:rPr>
        <w:t>、</w:t>
      </w:r>
      <w:r w:rsidR="00A5366C">
        <w:rPr>
          <w:rFonts w:ascii="微软雅黑" w:eastAsia="微软雅黑" w:hAnsi="微软雅黑" w:hint="eastAsia"/>
          <w:sz w:val="22"/>
          <w:szCs w:val="22"/>
        </w:rPr>
        <w:t>主要</w:t>
      </w:r>
      <w:r w:rsidR="00A5366C">
        <w:rPr>
          <w:rFonts w:ascii="微软雅黑" w:eastAsia="微软雅黑" w:hAnsi="微软雅黑"/>
          <w:sz w:val="22"/>
          <w:szCs w:val="22"/>
        </w:rPr>
        <w:t>会计数据和财务指标</w:t>
      </w:r>
    </w:p>
    <w:p w14:paraId="6914EB2D" w14:textId="77777777" w:rsidR="000B4AF4" w:rsidRPr="000B4AF4" w:rsidRDefault="000B4AF4" w:rsidP="000B4AF4">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0B4AF4" w:rsidRPr="00E028AA" w14:paraId="017366B7" w14:textId="77777777" w:rsidTr="006B1208">
        <w:trPr>
          <w:trHeight w:val="157"/>
        </w:trPr>
        <w:tc>
          <w:tcPr>
            <w:tcW w:w="4112" w:type="dxa"/>
            <w:tcBorders>
              <w:top w:val="single" w:sz="4" w:space="0" w:color="5B9BD5" w:themeColor="accent1"/>
            </w:tcBorders>
            <w:shd w:val="pct15" w:color="auto" w:fill="auto"/>
            <w:vAlign w:val="center"/>
          </w:tcPr>
          <w:p w14:paraId="628F1B13" w14:textId="77777777" w:rsidR="000B4AF4" w:rsidRPr="00E028AA" w:rsidRDefault="000B4AF4" w:rsidP="000B4AF4">
            <w:pPr>
              <w:rPr>
                <w:rFonts w:asciiTheme="minorEastAsia" w:eastAsiaTheme="minorEastAsia" w:hAnsiTheme="minorEastAsia" w:cstheme="minorBidi"/>
                <w:color w:val="000000" w:themeColor="text1"/>
                <w:kern w:val="0"/>
                <w:sz w:val="18"/>
                <w:szCs w:val="21"/>
              </w:rPr>
            </w:pPr>
          </w:p>
        </w:tc>
        <w:tc>
          <w:tcPr>
            <w:tcW w:w="2126" w:type="dxa"/>
            <w:tcBorders>
              <w:top w:val="single" w:sz="4" w:space="0" w:color="5B9BD5" w:themeColor="accent1"/>
              <w:right w:val="single" w:sz="4" w:space="0" w:color="5B9BD5" w:themeColor="accent1"/>
            </w:tcBorders>
            <w:shd w:val="pct15" w:color="auto" w:fill="auto"/>
          </w:tcPr>
          <w:p w14:paraId="270EA02A" w14:textId="77777777" w:rsidR="000B4AF4" w:rsidRPr="00E028AA" w:rsidRDefault="000B4AF4" w:rsidP="000B4AF4">
            <w:pPr>
              <w:jc w:val="center"/>
              <w:rPr>
                <w:rFonts w:asciiTheme="minorEastAsia" w:eastAsiaTheme="minorEastAsia" w:hAnsiTheme="minorEastAsia" w:cstheme="minorBidi"/>
                <w:b/>
                <w:color w:val="000000" w:themeColor="text1"/>
                <w:kern w:val="0"/>
                <w:sz w:val="18"/>
                <w:szCs w:val="21"/>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cstheme="minorBidi" w:hint="eastAsia"/>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77233330" w14:textId="77777777" w:rsidR="000B4AF4" w:rsidRPr="00E028AA" w:rsidRDefault="000B4AF4" w:rsidP="000B4AF4">
            <w:pPr>
              <w:jc w:val="center"/>
              <w:rPr>
                <w:rFonts w:asciiTheme="minorEastAsia" w:eastAsiaTheme="minorEastAsia" w:hAnsiTheme="minorEastAsia" w:cstheme="minorBidi"/>
                <w:b/>
                <w:color w:val="000000" w:themeColor="text1"/>
                <w:kern w:val="0"/>
                <w:sz w:val="18"/>
                <w:szCs w:val="21"/>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b/>
                <w:color w:val="000000" w:themeColor="text1"/>
                <w:kern w:val="0"/>
                <w:sz w:val="20"/>
                <w:szCs w:val="20"/>
              </w:rPr>
              <w:t>期初</w:t>
            </w:r>
          </w:p>
        </w:tc>
        <w:tc>
          <w:tcPr>
            <w:tcW w:w="1417" w:type="dxa"/>
            <w:tcBorders>
              <w:left w:val="single" w:sz="4" w:space="0" w:color="5B9BD5" w:themeColor="accent1"/>
            </w:tcBorders>
            <w:shd w:val="pct15" w:color="auto" w:fill="auto"/>
          </w:tcPr>
          <w:p w14:paraId="1C6FA0AA" w14:textId="77777777" w:rsidR="000B4AF4" w:rsidRPr="00E028AA" w:rsidRDefault="000B4AF4" w:rsidP="000B4AF4">
            <w:pPr>
              <w:jc w:val="center"/>
              <w:rPr>
                <w:rFonts w:asciiTheme="minorEastAsia" w:eastAsiaTheme="minorEastAsia" w:hAnsiTheme="minorEastAsia" w:cstheme="minorBidi"/>
                <w:b/>
                <w:color w:val="000000" w:themeColor="text1"/>
                <w:kern w:val="0"/>
                <w:sz w:val="18"/>
                <w:szCs w:val="21"/>
              </w:rPr>
            </w:pPr>
            <w:r w:rsidRPr="00EE26E5">
              <w:rPr>
                <w:rFonts w:asciiTheme="minorEastAsia" w:eastAsiaTheme="minorEastAsia" w:hAnsiTheme="minorEastAsia" w:cstheme="minorBidi" w:hint="eastAsia"/>
                <w:b/>
                <w:color w:val="000000" w:themeColor="text1"/>
                <w:kern w:val="0"/>
                <w:sz w:val="20"/>
                <w:szCs w:val="20"/>
              </w:rPr>
              <w:t>增减比例</w:t>
            </w:r>
          </w:p>
        </w:tc>
      </w:tr>
      <w:tr w:rsidR="00A5366C" w:rsidRPr="00E028AA" w14:paraId="2C80AB04" w14:textId="77777777" w:rsidTr="00573A94">
        <w:trPr>
          <w:trHeight w:val="125"/>
        </w:trPr>
        <w:tc>
          <w:tcPr>
            <w:tcW w:w="4112" w:type="dxa"/>
          </w:tcPr>
          <w:p w14:paraId="43381C80" w14:textId="77777777" w:rsidR="00A5366C" w:rsidRPr="00E028AA" w:rsidRDefault="00A5366C" w:rsidP="00573A94">
            <w:pPr>
              <w:tabs>
                <w:tab w:val="center" w:pos="1948"/>
              </w:tabs>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营业收入</w:t>
            </w:r>
            <w:r w:rsidRPr="00E028AA">
              <w:rPr>
                <w:rFonts w:asciiTheme="minorEastAsia" w:eastAsiaTheme="minorEastAsia" w:hAnsiTheme="minorEastAsia" w:cstheme="minorBidi"/>
                <w:color w:val="000000" w:themeColor="text1"/>
                <w:kern w:val="0"/>
                <w:sz w:val="18"/>
                <w:szCs w:val="21"/>
              </w:rPr>
              <w:tab/>
            </w:r>
          </w:p>
        </w:tc>
        <w:tc>
          <w:tcPr>
            <w:tcW w:w="2126" w:type="dxa"/>
            <w:tcBorders>
              <w:right w:val="single" w:sz="4" w:space="0" w:color="5B9BD5" w:themeColor="accent1"/>
            </w:tcBorders>
          </w:tcPr>
          <w:p w14:paraId="5AAA1FC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B932E2D"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685F565A"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r>
      <w:tr w:rsidR="00A5366C" w:rsidRPr="00E028AA" w14:paraId="136E7BC6" w14:textId="77777777" w:rsidTr="00573A94">
        <w:trPr>
          <w:trHeight w:val="243"/>
        </w:trPr>
        <w:tc>
          <w:tcPr>
            <w:tcW w:w="4112" w:type="dxa"/>
          </w:tcPr>
          <w:p w14:paraId="5F2D76A4"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归属于</w:t>
            </w:r>
            <w:r w:rsidRPr="00E028AA">
              <w:rPr>
                <w:rFonts w:asciiTheme="minorEastAsia" w:eastAsiaTheme="minorEastAsia" w:hAnsiTheme="minorEastAsia" w:cstheme="minorBidi"/>
                <w:color w:val="000000" w:themeColor="text1"/>
                <w:kern w:val="0"/>
                <w:sz w:val="18"/>
                <w:szCs w:val="21"/>
              </w:rPr>
              <w:t>挂牌公司股东的净利润</w:t>
            </w:r>
          </w:p>
        </w:tc>
        <w:tc>
          <w:tcPr>
            <w:tcW w:w="2126" w:type="dxa"/>
            <w:tcBorders>
              <w:right w:val="single" w:sz="4" w:space="0" w:color="5B9BD5" w:themeColor="accent1"/>
            </w:tcBorders>
          </w:tcPr>
          <w:p w14:paraId="6E2D68A3"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5F14271B"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tcBorders>
          </w:tcPr>
          <w:p w14:paraId="232D143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r>
      <w:tr w:rsidR="00A5366C" w:rsidRPr="00E028AA" w14:paraId="3AE28FDF" w14:textId="77777777" w:rsidTr="00573A94">
        <w:trPr>
          <w:trHeight w:val="389"/>
        </w:trPr>
        <w:tc>
          <w:tcPr>
            <w:tcW w:w="4112" w:type="dxa"/>
          </w:tcPr>
          <w:p w14:paraId="108F07F7"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归属于</w:t>
            </w:r>
            <w:r w:rsidRPr="00E028AA">
              <w:rPr>
                <w:rFonts w:asciiTheme="minorEastAsia" w:eastAsiaTheme="minorEastAsia" w:hAnsiTheme="minorEastAsia" w:cstheme="minorBidi"/>
                <w:color w:val="000000" w:themeColor="text1"/>
                <w:kern w:val="0"/>
                <w:sz w:val="18"/>
                <w:szCs w:val="21"/>
              </w:rPr>
              <w:t>挂牌公司股东的扣</w:t>
            </w:r>
            <w:r w:rsidRPr="00E028AA">
              <w:rPr>
                <w:rFonts w:asciiTheme="minorEastAsia" w:eastAsiaTheme="minorEastAsia" w:hAnsiTheme="minorEastAsia" w:cstheme="minorBidi" w:hint="eastAsia"/>
                <w:color w:val="000000" w:themeColor="text1"/>
                <w:kern w:val="0"/>
                <w:sz w:val="18"/>
                <w:szCs w:val="21"/>
              </w:rPr>
              <w:t>除非经常性</w:t>
            </w:r>
            <w:r w:rsidRPr="00E028AA">
              <w:rPr>
                <w:rFonts w:asciiTheme="minorEastAsia" w:eastAsiaTheme="minorEastAsia" w:hAnsiTheme="minorEastAsia" w:cstheme="minorBidi"/>
                <w:color w:val="000000" w:themeColor="text1"/>
                <w:kern w:val="0"/>
                <w:sz w:val="18"/>
                <w:szCs w:val="21"/>
              </w:rPr>
              <w:t>损益后的净利润</w:t>
            </w:r>
          </w:p>
        </w:tc>
        <w:tc>
          <w:tcPr>
            <w:tcW w:w="2126" w:type="dxa"/>
            <w:tcBorders>
              <w:right w:val="single" w:sz="4" w:space="0" w:color="5B9BD5" w:themeColor="accent1"/>
            </w:tcBorders>
          </w:tcPr>
          <w:p w14:paraId="5A314893"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2FBA11E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tcBorders>
          </w:tcPr>
          <w:p w14:paraId="104ED232"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r>
      <w:tr w:rsidR="00A5366C" w:rsidRPr="00E028AA" w14:paraId="3D276CA6" w14:textId="77777777" w:rsidTr="00573A94">
        <w:trPr>
          <w:trHeight w:val="234"/>
        </w:trPr>
        <w:tc>
          <w:tcPr>
            <w:tcW w:w="4112" w:type="dxa"/>
          </w:tcPr>
          <w:p w14:paraId="20B63156" w14:textId="42418610"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加权平均净资产收益率（依据归属于</w:t>
            </w:r>
            <w:r w:rsidRPr="00E028AA">
              <w:rPr>
                <w:rFonts w:asciiTheme="minorEastAsia" w:eastAsiaTheme="minorEastAsia" w:hAnsiTheme="minorEastAsia" w:cstheme="minorBidi"/>
                <w:color w:val="000000" w:themeColor="text1"/>
                <w:kern w:val="0"/>
                <w:sz w:val="18"/>
                <w:szCs w:val="21"/>
              </w:rPr>
              <w:t>挂牌公司股东的净利润计算</w:t>
            </w:r>
            <w:r w:rsidRPr="00E028AA">
              <w:rPr>
                <w:rFonts w:asciiTheme="minorEastAsia" w:eastAsiaTheme="minorEastAsia" w:hAnsiTheme="minorEastAsia" w:cstheme="minorBidi" w:hint="eastAsia"/>
                <w:color w:val="000000" w:themeColor="text1"/>
                <w:kern w:val="0"/>
                <w:sz w:val="18"/>
                <w:szCs w:val="21"/>
              </w:rPr>
              <w:t>）</w:t>
            </w:r>
          </w:p>
        </w:tc>
        <w:tc>
          <w:tcPr>
            <w:tcW w:w="2126" w:type="dxa"/>
            <w:tcBorders>
              <w:right w:val="single" w:sz="4" w:space="0" w:color="5B9BD5" w:themeColor="accent1"/>
            </w:tcBorders>
          </w:tcPr>
          <w:p w14:paraId="088F631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FDA5C8C"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tcBorders>
          </w:tcPr>
          <w:p w14:paraId="771D6137"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w:t>
            </w:r>
          </w:p>
        </w:tc>
      </w:tr>
      <w:tr w:rsidR="00A5366C" w:rsidRPr="00E028AA" w14:paraId="4B73A709" w14:textId="77777777" w:rsidTr="00573A94">
        <w:trPr>
          <w:trHeight w:val="234"/>
        </w:trPr>
        <w:tc>
          <w:tcPr>
            <w:tcW w:w="4112" w:type="dxa"/>
          </w:tcPr>
          <w:p w14:paraId="2C7FE4E9" w14:textId="66C0FA9D"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加权平均净资产收益率（</w:t>
            </w:r>
            <w:r w:rsidR="001E375B" w:rsidRPr="001E375B">
              <w:rPr>
                <w:rFonts w:asciiTheme="minorEastAsia" w:eastAsiaTheme="minorEastAsia" w:hAnsiTheme="minorEastAsia" w:cstheme="minorBidi" w:hint="eastAsia"/>
                <w:color w:val="000000" w:themeColor="text1"/>
                <w:kern w:val="0"/>
                <w:sz w:val="18"/>
                <w:szCs w:val="21"/>
              </w:rPr>
              <w:t>依据归属于挂牌公司股东的扣除非经常性损益后的净利润计算）</w:t>
            </w:r>
          </w:p>
        </w:tc>
        <w:tc>
          <w:tcPr>
            <w:tcW w:w="2126" w:type="dxa"/>
            <w:tcBorders>
              <w:right w:val="single" w:sz="4" w:space="0" w:color="5B9BD5" w:themeColor="accent1"/>
            </w:tcBorders>
          </w:tcPr>
          <w:p w14:paraId="417D98DC"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A5DFE13"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tcBorders>
          </w:tcPr>
          <w:p w14:paraId="52E8E3B0" w14:textId="31FBFD0F" w:rsidR="00A5366C" w:rsidRPr="00E028AA" w:rsidRDefault="00F10014" w:rsidP="00573A94">
            <w:pPr>
              <w:jc w:val="center"/>
              <w:rPr>
                <w:rFonts w:asciiTheme="minorEastAsia" w:eastAsiaTheme="minorEastAsia" w:hAnsiTheme="minorEastAsia" w:cstheme="minorBidi"/>
                <w:color w:val="000000" w:themeColor="text1"/>
                <w:kern w:val="0"/>
                <w:sz w:val="18"/>
                <w:szCs w:val="21"/>
              </w:rPr>
            </w:pPr>
            <w:r>
              <w:rPr>
                <w:rFonts w:asciiTheme="minorEastAsia" w:eastAsiaTheme="minorEastAsia" w:hAnsiTheme="minorEastAsia" w:cstheme="minorBidi" w:hint="eastAsia"/>
                <w:color w:val="000000" w:themeColor="text1"/>
                <w:kern w:val="0"/>
                <w:sz w:val="18"/>
                <w:szCs w:val="21"/>
              </w:rPr>
              <w:t>-</w:t>
            </w:r>
          </w:p>
        </w:tc>
      </w:tr>
      <w:tr w:rsidR="00A5366C" w:rsidRPr="00E028AA" w14:paraId="179CC767" w14:textId="77777777" w:rsidTr="00573A94">
        <w:trPr>
          <w:trHeight w:val="247"/>
        </w:trPr>
        <w:tc>
          <w:tcPr>
            <w:tcW w:w="4112" w:type="dxa"/>
          </w:tcPr>
          <w:p w14:paraId="2EDBE4C7"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基本每股收益</w:t>
            </w:r>
            <w:r w:rsidR="00CD667A">
              <w:rPr>
                <w:rFonts w:asciiTheme="minorEastAsia" w:eastAsiaTheme="minorEastAsia" w:hAnsiTheme="minorEastAsia" w:cstheme="minorBidi" w:hint="eastAsia"/>
                <w:color w:val="000000" w:themeColor="text1"/>
                <w:kern w:val="0"/>
                <w:sz w:val="20"/>
                <w:szCs w:val="20"/>
              </w:rPr>
              <w:t>（元/股）</w:t>
            </w:r>
          </w:p>
        </w:tc>
        <w:tc>
          <w:tcPr>
            <w:tcW w:w="2126" w:type="dxa"/>
            <w:tcBorders>
              <w:right w:val="single" w:sz="4" w:space="0" w:color="5B9BD5" w:themeColor="accent1"/>
            </w:tcBorders>
          </w:tcPr>
          <w:p w14:paraId="44E47E55"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CCF6D21"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tcBorders>
          </w:tcPr>
          <w:p w14:paraId="0C9A5432"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r>
      <w:tr w:rsidR="00A5366C" w:rsidRPr="00E028AA" w14:paraId="4B855271" w14:textId="77777777" w:rsidTr="00573A94">
        <w:trPr>
          <w:trHeight w:val="247"/>
        </w:trPr>
        <w:tc>
          <w:tcPr>
            <w:tcW w:w="4112" w:type="dxa"/>
          </w:tcPr>
          <w:p w14:paraId="749A6799"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hint="eastAsia"/>
                <w:color w:val="000000" w:themeColor="text1"/>
                <w:kern w:val="0"/>
                <w:sz w:val="18"/>
                <w:szCs w:val="21"/>
              </w:rPr>
              <w:t>经营活动产生的</w:t>
            </w:r>
            <w:r w:rsidRPr="00E028AA">
              <w:rPr>
                <w:rFonts w:asciiTheme="minorEastAsia" w:eastAsiaTheme="minorEastAsia" w:hAnsiTheme="minorEastAsia"/>
                <w:color w:val="000000" w:themeColor="text1"/>
                <w:kern w:val="0"/>
                <w:sz w:val="18"/>
                <w:szCs w:val="21"/>
              </w:rPr>
              <w:t>现金流量净额</w:t>
            </w:r>
          </w:p>
        </w:tc>
        <w:tc>
          <w:tcPr>
            <w:tcW w:w="2126" w:type="dxa"/>
            <w:tcBorders>
              <w:right w:val="single" w:sz="4" w:space="0" w:color="5B9BD5" w:themeColor="accent1"/>
            </w:tcBorders>
          </w:tcPr>
          <w:p w14:paraId="628546BA"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2DF72803"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left w:val="single" w:sz="4" w:space="0" w:color="5B9BD5" w:themeColor="accent1"/>
            </w:tcBorders>
          </w:tcPr>
          <w:p w14:paraId="7DC6B7C7"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r>
      <w:tr w:rsidR="00A5366C" w:rsidRPr="00E028AA" w14:paraId="48FE0EC6" w14:textId="77777777" w:rsidTr="00573A94">
        <w:trPr>
          <w:trHeight w:val="321"/>
        </w:trPr>
        <w:tc>
          <w:tcPr>
            <w:tcW w:w="4112" w:type="dxa"/>
          </w:tcPr>
          <w:p w14:paraId="54B88A59" w14:textId="77777777" w:rsidR="00A5366C" w:rsidRPr="00E028AA" w:rsidRDefault="00A5366C" w:rsidP="00573A94">
            <w:pPr>
              <w:jc w:val="left"/>
              <w:rPr>
                <w:rFonts w:asciiTheme="minorEastAsia" w:eastAsiaTheme="minorEastAsia" w:hAnsiTheme="minorEastAsia"/>
                <w:color w:val="000000" w:themeColor="text1"/>
                <w:kern w:val="0"/>
                <w:sz w:val="18"/>
                <w:szCs w:val="21"/>
              </w:rPr>
            </w:pPr>
            <w:r w:rsidRPr="00E028AA">
              <w:rPr>
                <w:rFonts w:asciiTheme="minorEastAsia" w:eastAsiaTheme="minorEastAsia" w:hAnsiTheme="minorEastAsia" w:hint="eastAsia"/>
                <w:color w:val="000000" w:themeColor="text1"/>
                <w:kern w:val="0"/>
                <w:sz w:val="18"/>
                <w:szCs w:val="21"/>
              </w:rPr>
              <w:t>资产总计</w:t>
            </w:r>
          </w:p>
        </w:tc>
        <w:tc>
          <w:tcPr>
            <w:tcW w:w="2126" w:type="dxa"/>
            <w:tcBorders>
              <w:right w:val="single" w:sz="4" w:space="0" w:color="5B9BD5" w:themeColor="accent1"/>
            </w:tcBorders>
          </w:tcPr>
          <w:p w14:paraId="46A0553E"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FF30E5B"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7A7A82EF" w14:textId="77777777" w:rsidR="00A5366C" w:rsidRPr="00E028AA" w:rsidRDefault="00A5366C" w:rsidP="00573A94">
            <w:pPr>
              <w:rPr>
                <w:rFonts w:asciiTheme="minorEastAsia" w:eastAsiaTheme="minorEastAsia" w:hAnsiTheme="minorEastAsia"/>
                <w:color w:val="000000" w:themeColor="text1"/>
                <w:kern w:val="0"/>
                <w:sz w:val="18"/>
                <w:szCs w:val="21"/>
              </w:rPr>
            </w:pPr>
          </w:p>
        </w:tc>
      </w:tr>
      <w:tr w:rsidR="00A5366C" w:rsidRPr="00E028AA" w14:paraId="7101372C" w14:textId="77777777" w:rsidTr="00573A94">
        <w:trPr>
          <w:trHeight w:val="92"/>
        </w:trPr>
        <w:tc>
          <w:tcPr>
            <w:tcW w:w="4112" w:type="dxa"/>
          </w:tcPr>
          <w:p w14:paraId="558996D3" w14:textId="77777777" w:rsidR="00A5366C" w:rsidRPr="00E028AA" w:rsidRDefault="00A5366C" w:rsidP="00573A94">
            <w:pPr>
              <w:jc w:val="left"/>
              <w:rPr>
                <w:rFonts w:asciiTheme="minorEastAsia" w:eastAsiaTheme="minorEastAsia" w:hAnsiTheme="minorEastAsia"/>
                <w:color w:val="000000" w:themeColor="text1"/>
                <w:kern w:val="0"/>
                <w:sz w:val="18"/>
                <w:szCs w:val="21"/>
              </w:rPr>
            </w:pPr>
            <w:r w:rsidRPr="00E028AA">
              <w:rPr>
                <w:rFonts w:asciiTheme="minorEastAsia" w:eastAsiaTheme="minorEastAsia" w:hAnsiTheme="minorEastAsia" w:hint="eastAsia"/>
                <w:color w:val="000000" w:themeColor="text1"/>
                <w:kern w:val="0"/>
                <w:sz w:val="18"/>
                <w:szCs w:val="21"/>
              </w:rPr>
              <w:t>负债总计</w:t>
            </w:r>
          </w:p>
        </w:tc>
        <w:tc>
          <w:tcPr>
            <w:tcW w:w="2126" w:type="dxa"/>
            <w:tcBorders>
              <w:right w:val="single" w:sz="4" w:space="0" w:color="5B9BD5" w:themeColor="accent1"/>
            </w:tcBorders>
          </w:tcPr>
          <w:p w14:paraId="1A6BEEC7"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39B3FEC4"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49418111" w14:textId="77777777" w:rsidR="00A5366C" w:rsidRPr="00E028AA" w:rsidRDefault="00A5366C" w:rsidP="00573A94">
            <w:pPr>
              <w:rPr>
                <w:rFonts w:asciiTheme="minorEastAsia" w:eastAsiaTheme="minorEastAsia" w:hAnsiTheme="minorEastAsia"/>
                <w:color w:val="000000" w:themeColor="text1"/>
                <w:kern w:val="0"/>
                <w:sz w:val="18"/>
                <w:szCs w:val="21"/>
              </w:rPr>
            </w:pPr>
          </w:p>
        </w:tc>
      </w:tr>
      <w:tr w:rsidR="00A5366C" w:rsidRPr="00E028AA" w14:paraId="4A58BB7E" w14:textId="77777777" w:rsidTr="00573A94">
        <w:trPr>
          <w:trHeight w:val="70"/>
        </w:trPr>
        <w:tc>
          <w:tcPr>
            <w:tcW w:w="4112" w:type="dxa"/>
          </w:tcPr>
          <w:p w14:paraId="56AE968F" w14:textId="77777777" w:rsidR="00A5366C" w:rsidRPr="00E028AA" w:rsidRDefault="00A5366C" w:rsidP="00573A94">
            <w:pPr>
              <w:tabs>
                <w:tab w:val="left" w:pos="1065"/>
              </w:tabs>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挂牌公司股东的净资产</w:t>
            </w:r>
          </w:p>
        </w:tc>
        <w:tc>
          <w:tcPr>
            <w:tcW w:w="2126" w:type="dxa"/>
            <w:tcBorders>
              <w:top w:val="single" w:sz="4" w:space="0" w:color="5B9BD5" w:themeColor="accent1"/>
              <w:right w:val="single" w:sz="4" w:space="0" w:color="5B9BD5" w:themeColor="accent1"/>
            </w:tcBorders>
          </w:tcPr>
          <w:p w14:paraId="02D2C44B"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C12AA4"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0F8DB4AB" w14:textId="77777777" w:rsidR="00A5366C" w:rsidRPr="00E028AA" w:rsidRDefault="00A5366C" w:rsidP="00573A94">
            <w:pPr>
              <w:jc w:val="center"/>
              <w:rPr>
                <w:rFonts w:asciiTheme="minorEastAsia" w:eastAsiaTheme="minorEastAsia" w:hAnsiTheme="minorEastAsia"/>
                <w:color w:val="000000" w:themeColor="text1"/>
                <w:kern w:val="0"/>
                <w:sz w:val="18"/>
                <w:szCs w:val="21"/>
              </w:rPr>
            </w:pPr>
          </w:p>
        </w:tc>
      </w:tr>
      <w:tr w:rsidR="00A5366C" w:rsidRPr="00E028AA" w14:paraId="3015E0C9" w14:textId="77777777" w:rsidTr="00573A94">
        <w:trPr>
          <w:trHeight w:val="193"/>
        </w:trPr>
        <w:tc>
          <w:tcPr>
            <w:tcW w:w="4112" w:type="dxa"/>
          </w:tcPr>
          <w:p w14:paraId="491DB387" w14:textId="77777777" w:rsidR="00A5366C" w:rsidRPr="00E028AA" w:rsidRDefault="00A5366C" w:rsidP="00573A94">
            <w:pPr>
              <w:jc w:val="left"/>
              <w:rPr>
                <w:rFonts w:asciiTheme="minorEastAsia" w:eastAsiaTheme="minorEastAsia" w:hAnsiTheme="minorEastAsia"/>
                <w:color w:val="000000" w:themeColor="text1"/>
                <w:kern w:val="0"/>
                <w:sz w:val="18"/>
                <w:szCs w:val="21"/>
              </w:rPr>
            </w:pPr>
            <w:r w:rsidRPr="00E028AA">
              <w:rPr>
                <w:rFonts w:asciiTheme="minorEastAsia" w:eastAsiaTheme="minorEastAsia" w:hAnsiTheme="minorEastAsia" w:hint="eastAsia"/>
                <w:color w:val="000000" w:themeColor="text1"/>
                <w:kern w:val="0"/>
                <w:sz w:val="18"/>
                <w:szCs w:val="21"/>
              </w:rPr>
              <w:t>归属于</w:t>
            </w:r>
            <w:r w:rsidRPr="00E028AA">
              <w:rPr>
                <w:rFonts w:asciiTheme="minorEastAsia" w:eastAsiaTheme="minorEastAsia" w:hAnsiTheme="minorEastAsia"/>
                <w:color w:val="000000" w:themeColor="text1"/>
                <w:kern w:val="0"/>
                <w:sz w:val="18"/>
                <w:szCs w:val="21"/>
              </w:rPr>
              <w:t>挂牌公司股东的</w:t>
            </w:r>
            <w:r w:rsidRPr="00E028AA">
              <w:rPr>
                <w:rFonts w:asciiTheme="minorEastAsia" w:eastAsiaTheme="minorEastAsia" w:hAnsiTheme="minorEastAsia" w:hint="eastAsia"/>
                <w:color w:val="000000" w:themeColor="text1"/>
                <w:kern w:val="0"/>
                <w:sz w:val="18"/>
                <w:szCs w:val="21"/>
              </w:rPr>
              <w:t>每股</w:t>
            </w:r>
            <w:r w:rsidRPr="00E028AA">
              <w:rPr>
                <w:rFonts w:asciiTheme="minorEastAsia" w:eastAsiaTheme="minorEastAsia" w:hAnsiTheme="minorEastAsia"/>
                <w:color w:val="000000" w:themeColor="text1"/>
                <w:kern w:val="0"/>
                <w:sz w:val="18"/>
                <w:szCs w:val="21"/>
              </w:rPr>
              <w:t>净资</w:t>
            </w:r>
            <w:r w:rsidRPr="00E028AA">
              <w:rPr>
                <w:rFonts w:asciiTheme="minorEastAsia" w:eastAsiaTheme="minorEastAsia" w:hAnsiTheme="minorEastAsia" w:hint="eastAsia"/>
                <w:color w:val="000000" w:themeColor="text1"/>
                <w:kern w:val="0"/>
                <w:sz w:val="18"/>
                <w:szCs w:val="21"/>
              </w:rPr>
              <w:t>产</w:t>
            </w:r>
            <w:r w:rsidR="00CD667A">
              <w:rPr>
                <w:rFonts w:asciiTheme="minorEastAsia" w:eastAsiaTheme="minorEastAsia" w:hAnsiTheme="minorEastAsia" w:cstheme="minorBidi" w:hint="eastAsia"/>
                <w:color w:val="000000" w:themeColor="text1"/>
                <w:kern w:val="0"/>
                <w:sz w:val="20"/>
                <w:szCs w:val="20"/>
              </w:rPr>
              <w:t>（元/股）</w:t>
            </w:r>
          </w:p>
        </w:tc>
        <w:tc>
          <w:tcPr>
            <w:tcW w:w="2126" w:type="dxa"/>
            <w:tcBorders>
              <w:right w:val="single" w:sz="4" w:space="0" w:color="5B9BD5" w:themeColor="accent1"/>
            </w:tcBorders>
          </w:tcPr>
          <w:p w14:paraId="137D2B52"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F3A422" w14:textId="77777777" w:rsidR="00A5366C" w:rsidRPr="00E028AA" w:rsidRDefault="00A5366C" w:rsidP="00573A94">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74EC80CB" w14:textId="77777777" w:rsidR="00A5366C" w:rsidRPr="00E028AA" w:rsidRDefault="00A5366C" w:rsidP="00573A94">
            <w:pPr>
              <w:rPr>
                <w:rFonts w:asciiTheme="minorEastAsia" w:eastAsiaTheme="minorEastAsia" w:hAnsiTheme="minorEastAsia"/>
                <w:color w:val="000000" w:themeColor="text1"/>
                <w:kern w:val="0"/>
                <w:sz w:val="18"/>
                <w:szCs w:val="21"/>
              </w:rPr>
            </w:pPr>
          </w:p>
        </w:tc>
      </w:tr>
      <w:tr w:rsidR="00A448FE" w:rsidRPr="00E028AA" w14:paraId="76D496A5" w14:textId="77777777" w:rsidTr="00573A94">
        <w:trPr>
          <w:trHeight w:val="193"/>
        </w:trPr>
        <w:tc>
          <w:tcPr>
            <w:tcW w:w="4112" w:type="dxa"/>
          </w:tcPr>
          <w:p w14:paraId="525D4E5E" w14:textId="77777777" w:rsidR="00A448FE" w:rsidRPr="00E028AA" w:rsidRDefault="00A448FE" w:rsidP="00A448FE">
            <w:pPr>
              <w:jc w:val="left"/>
              <w:rPr>
                <w:rFonts w:asciiTheme="minorEastAsia" w:eastAsiaTheme="minorEastAsia" w:hAnsiTheme="minorEastAsia"/>
                <w:color w:val="000000" w:themeColor="text1"/>
                <w:kern w:val="0"/>
                <w:sz w:val="18"/>
                <w:szCs w:val="21"/>
              </w:rPr>
            </w:pPr>
            <w:r w:rsidRPr="00A448FE">
              <w:rPr>
                <w:rFonts w:asciiTheme="minorEastAsia" w:eastAsiaTheme="minorEastAsia" w:hAnsiTheme="minorEastAsia" w:hint="eastAsia"/>
                <w:color w:val="000000" w:themeColor="text1"/>
                <w:kern w:val="0"/>
                <w:sz w:val="18"/>
                <w:szCs w:val="21"/>
              </w:rPr>
              <w:t>总资产</w:t>
            </w:r>
            <w:r w:rsidRPr="00A448FE">
              <w:rPr>
                <w:rFonts w:asciiTheme="minorEastAsia" w:eastAsiaTheme="minorEastAsia" w:hAnsiTheme="minorEastAsia"/>
                <w:color w:val="000000" w:themeColor="text1"/>
                <w:kern w:val="0"/>
                <w:sz w:val="18"/>
                <w:szCs w:val="21"/>
              </w:rPr>
              <w:t>增长率</w:t>
            </w:r>
          </w:p>
        </w:tc>
        <w:tc>
          <w:tcPr>
            <w:tcW w:w="2126" w:type="dxa"/>
            <w:tcBorders>
              <w:right w:val="single" w:sz="4" w:space="0" w:color="5B9BD5" w:themeColor="accent1"/>
            </w:tcBorders>
          </w:tcPr>
          <w:p w14:paraId="609453B3"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5BD4EB"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F03FB83" w14:textId="6CF5EFC3" w:rsidR="00A448FE" w:rsidRPr="00E028AA" w:rsidRDefault="00F10014" w:rsidP="00A448FE">
            <w:pP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A448FE" w:rsidRPr="00E028AA" w14:paraId="2F4E25F2" w14:textId="77777777" w:rsidTr="00573A94">
        <w:trPr>
          <w:trHeight w:val="193"/>
        </w:trPr>
        <w:tc>
          <w:tcPr>
            <w:tcW w:w="4112" w:type="dxa"/>
          </w:tcPr>
          <w:p w14:paraId="54A431C6" w14:textId="145B3AF8" w:rsidR="00A448FE" w:rsidRPr="00E028AA" w:rsidRDefault="00A448FE" w:rsidP="00A448FE">
            <w:pPr>
              <w:jc w:val="left"/>
              <w:rPr>
                <w:rFonts w:asciiTheme="minorEastAsia" w:eastAsiaTheme="minorEastAsia" w:hAnsiTheme="minorEastAsia"/>
                <w:color w:val="000000" w:themeColor="text1"/>
                <w:kern w:val="0"/>
                <w:sz w:val="18"/>
                <w:szCs w:val="21"/>
              </w:rPr>
            </w:pPr>
            <w:r w:rsidRPr="00A448FE">
              <w:rPr>
                <w:rFonts w:asciiTheme="minorEastAsia" w:eastAsiaTheme="minorEastAsia" w:hAnsiTheme="minorEastAsia" w:hint="eastAsia"/>
                <w:color w:val="000000" w:themeColor="text1"/>
                <w:kern w:val="0"/>
                <w:sz w:val="18"/>
                <w:szCs w:val="21"/>
              </w:rPr>
              <w:t>营业收入</w:t>
            </w:r>
            <w:r w:rsidRPr="00A448FE">
              <w:rPr>
                <w:rFonts w:asciiTheme="minorEastAsia" w:eastAsiaTheme="minorEastAsia" w:hAnsiTheme="minorEastAsia"/>
                <w:color w:val="000000" w:themeColor="text1"/>
                <w:kern w:val="0"/>
                <w:sz w:val="18"/>
                <w:szCs w:val="21"/>
              </w:rPr>
              <w:t>增长率</w:t>
            </w:r>
          </w:p>
        </w:tc>
        <w:tc>
          <w:tcPr>
            <w:tcW w:w="2126" w:type="dxa"/>
            <w:tcBorders>
              <w:right w:val="single" w:sz="4" w:space="0" w:color="5B9BD5" w:themeColor="accent1"/>
            </w:tcBorders>
          </w:tcPr>
          <w:p w14:paraId="3A166042"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7789F7"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0FF46EDF" w14:textId="3863EFDE" w:rsidR="00A448FE" w:rsidRPr="00E028AA" w:rsidRDefault="00F10014" w:rsidP="00A448FE">
            <w:pP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A448FE" w:rsidRPr="00E028AA" w14:paraId="0EB99DEF" w14:textId="77777777" w:rsidTr="00573A94">
        <w:trPr>
          <w:trHeight w:val="193"/>
        </w:trPr>
        <w:tc>
          <w:tcPr>
            <w:tcW w:w="4112" w:type="dxa"/>
          </w:tcPr>
          <w:p w14:paraId="641292F2" w14:textId="0AF1FF15" w:rsidR="00A448FE" w:rsidRPr="00E028AA" w:rsidRDefault="00A448FE" w:rsidP="00A448FE">
            <w:pPr>
              <w:jc w:val="left"/>
              <w:rPr>
                <w:rFonts w:asciiTheme="minorEastAsia" w:eastAsiaTheme="minorEastAsia" w:hAnsiTheme="minorEastAsia"/>
                <w:color w:val="000000" w:themeColor="text1"/>
                <w:kern w:val="0"/>
                <w:sz w:val="18"/>
                <w:szCs w:val="21"/>
              </w:rPr>
            </w:pPr>
            <w:r w:rsidRPr="00A448FE">
              <w:rPr>
                <w:rFonts w:asciiTheme="minorEastAsia" w:eastAsiaTheme="minorEastAsia" w:hAnsiTheme="minorEastAsia"/>
                <w:color w:val="000000" w:themeColor="text1"/>
                <w:kern w:val="0"/>
                <w:sz w:val="18"/>
                <w:szCs w:val="21"/>
              </w:rPr>
              <w:t>净利润</w:t>
            </w:r>
            <w:r w:rsidRPr="00A448FE">
              <w:rPr>
                <w:rFonts w:asciiTheme="minorEastAsia" w:eastAsiaTheme="minorEastAsia" w:hAnsiTheme="minorEastAsia" w:hint="eastAsia"/>
                <w:color w:val="000000" w:themeColor="text1"/>
                <w:kern w:val="0"/>
                <w:sz w:val="18"/>
                <w:szCs w:val="21"/>
              </w:rPr>
              <w:t>增长率</w:t>
            </w:r>
          </w:p>
        </w:tc>
        <w:tc>
          <w:tcPr>
            <w:tcW w:w="2126" w:type="dxa"/>
            <w:tcBorders>
              <w:right w:val="single" w:sz="4" w:space="0" w:color="5B9BD5" w:themeColor="accent1"/>
            </w:tcBorders>
          </w:tcPr>
          <w:p w14:paraId="379C4C8B"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31494A"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7D558BA" w14:textId="339A0FFB" w:rsidR="00A448FE" w:rsidRPr="00E028AA" w:rsidRDefault="00F10014" w:rsidP="00A448FE">
            <w:pP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A448FE" w:rsidRPr="00E028AA" w14:paraId="0A651A1F" w14:textId="77777777" w:rsidTr="00573A94">
        <w:trPr>
          <w:trHeight w:val="193"/>
        </w:trPr>
        <w:tc>
          <w:tcPr>
            <w:tcW w:w="4112" w:type="dxa"/>
          </w:tcPr>
          <w:p w14:paraId="01EC9373" w14:textId="00D38AF2" w:rsidR="00A448FE" w:rsidRPr="00E028AA" w:rsidRDefault="00A448FE" w:rsidP="00A448FE">
            <w:pPr>
              <w:jc w:val="left"/>
              <w:rPr>
                <w:rFonts w:asciiTheme="minorEastAsia" w:eastAsiaTheme="minorEastAsia" w:hAnsiTheme="minorEastAsia"/>
                <w:color w:val="000000" w:themeColor="text1"/>
                <w:kern w:val="0"/>
                <w:sz w:val="18"/>
                <w:szCs w:val="21"/>
              </w:rPr>
            </w:pPr>
            <w:r w:rsidRPr="009B6F26">
              <w:rPr>
                <w:rFonts w:asciiTheme="minorEastAsia" w:eastAsiaTheme="minorEastAsia" w:hAnsiTheme="minorEastAsia" w:hint="eastAsia"/>
                <w:color w:val="000000" w:themeColor="text1"/>
                <w:kern w:val="0"/>
                <w:sz w:val="18"/>
                <w:szCs w:val="21"/>
              </w:rPr>
              <w:t>资产负债率（母公司）</w:t>
            </w:r>
          </w:p>
        </w:tc>
        <w:tc>
          <w:tcPr>
            <w:tcW w:w="2126" w:type="dxa"/>
            <w:tcBorders>
              <w:right w:val="single" w:sz="4" w:space="0" w:color="5B9BD5" w:themeColor="accent1"/>
            </w:tcBorders>
          </w:tcPr>
          <w:p w14:paraId="6BE14A0A"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E2425E"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F18EDBC" w14:textId="5828E305" w:rsidR="00A448FE" w:rsidRPr="00E028AA" w:rsidRDefault="00F10014" w:rsidP="00A448FE">
            <w:pP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A448FE" w:rsidRPr="00E028AA" w14:paraId="59DDF9AD" w14:textId="77777777" w:rsidTr="00573A94">
        <w:trPr>
          <w:trHeight w:val="193"/>
        </w:trPr>
        <w:tc>
          <w:tcPr>
            <w:tcW w:w="4112" w:type="dxa"/>
          </w:tcPr>
          <w:p w14:paraId="63A7BC0D" w14:textId="4E860FE0" w:rsidR="00A448FE" w:rsidRPr="00E028AA" w:rsidRDefault="00A448FE" w:rsidP="00A448FE">
            <w:pPr>
              <w:jc w:val="left"/>
              <w:rPr>
                <w:rFonts w:asciiTheme="minorEastAsia" w:eastAsiaTheme="minorEastAsia" w:hAnsiTheme="minorEastAsia"/>
                <w:color w:val="000000" w:themeColor="text1"/>
                <w:kern w:val="0"/>
                <w:sz w:val="18"/>
                <w:szCs w:val="21"/>
              </w:rPr>
            </w:pPr>
            <w:r w:rsidRPr="009B6F26">
              <w:rPr>
                <w:rFonts w:asciiTheme="minorEastAsia" w:eastAsiaTheme="minorEastAsia" w:hAnsiTheme="minorEastAsia" w:hint="eastAsia"/>
                <w:color w:val="000000" w:themeColor="text1"/>
                <w:kern w:val="0"/>
                <w:sz w:val="18"/>
                <w:szCs w:val="21"/>
              </w:rPr>
              <w:t>资产负债率（合并）</w:t>
            </w:r>
          </w:p>
        </w:tc>
        <w:tc>
          <w:tcPr>
            <w:tcW w:w="2126" w:type="dxa"/>
            <w:tcBorders>
              <w:right w:val="single" w:sz="4" w:space="0" w:color="5B9BD5" w:themeColor="accent1"/>
            </w:tcBorders>
          </w:tcPr>
          <w:p w14:paraId="34E61FAE"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5A31B2" w14:textId="77777777" w:rsidR="00A448FE" w:rsidRPr="00E028AA" w:rsidRDefault="00A448FE" w:rsidP="00A448FE">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E31718C" w14:textId="465EFAFC" w:rsidR="00A448FE" w:rsidRPr="00E028AA" w:rsidRDefault="00F10014" w:rsidP="00A448FE">
            <w:pP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bl>
    <w:p w14:paraId="33C03851" w14:textId="77777777" w:rsidR="00A5366C" w:rsidRPr="007D4EBC" w:rsidRDefault="00A5366C" w:rsidP="007D4EBC">
      <w:pPr>
        <w:pStyle w:val="3"/>
        <w:keepNext w:val="0"/>
        <w:keepLines w:val="0"/>
        <w:spacing w:line="415" w:lineRule="auto"/>
        <w:rPr>
          <w:rFonts w:ascii="微软雅黑" w:eastAsia="微软雅黑" w:hAnsi="微软雅黑"/>
          <w:sz w:val="22"/>
          <w:szCs w:val="22"/>
        </w:rPr>
      </w:pPr>
      <w:r w:rsidRPr="007D4EBC">
        <w:rPr>
          <w:rFonts w:ascii="微软雅黑" w:eastAsia="微软雅黑" w:hAnsi="微软雅黑" w:hint="eastAsia"/>
          <w:sz w:val="22"/>
          <w:szCs w:val="22"/>
        </w:rPr>
        <w:t>二、</w:t>
      </w:r>
      <w:r w:rsidR="00392BB9" w:rsidRPr="007D4EBC">
        <w:rPr>
          <w:rFonts w:ascii="微软雅黑" w:eastAsia="微软雅黑" w:hAnsi="微软雅黑" w:hint="eastAsia"/>
          <w:sz w:val="22"/>
          <w:szCs w:val="22"/>
        </w:rPr>
        <w:t>期货风险监管</w:t>
      </w:r>
      <w:r w:rsidRPr="007D4EBC">
        <w:rPr>
          <w:rFonts w:ascii="微软雅黑" w:eastAsia="微软雅黑" w:hAnsi="微软雅黑"/>
          <w:sz w:val="22"/>
          <w:szCs w:val="22"/>
        </w:rPr>
        <w:t>指标</w:t>
      </w:r>
    </w:p>
    <w:p w14:paraId="703D466D" w14:textId="77777777" w:rsidR="000B4AF4" w:rsidRPr="000B4AF4" w:rsidRDefault="000B4AF4" w:rsidP="000B4AF4">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A5366C" w:rsidRPr="00E028AA" w14:paraId="78287F5F"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shd w:val="pct15" w:color="auto" w:fill="auto"/>
          </w:tcPr>
          <w:p w14:paraId="79C3BCFA" w14:textId="77777777" w:rsidR="00A5366C" w:rsidRPr="00CE3BF5" w:rsidRDefault="00A5366C" w:rsidP="00573A94">
            <w:pPr>
              <w:jc w:val="left"/>
              <w:rPr>
                <w:rFonts w:asciiTheme="minorEastAsia" w:eastAsiaTheme="minorEastAsia" w:hAnsiTheme="minorEastAsia" w:cstheme="minorBidi"/>
                <w:color w:val="000000" w:themeColor="text1"/>
                <w:kern w:val="0"/>
                <w:sz w:val="18"/>
                <w:szCs w:val="21"/>
              </w:rPr>
            </w:pPr>
          </w:p>
        </w:tc>
        <w:tc>
          <w:tcPr>
            <w:tcW w:w="2126" w:type="dxa"/>
            <w:tcBorders>
              <w:top w:val="single" w:sz="4" w:space="0" w:color="5B9BD5"/>
              <w:left w:val="single" w:sz="4" w:space="0" w:color="5B9BD5"/>
              <w:bottom w:val="single" w:sz="4" w:space="0" w:color="5B9BD5"/>
              <w:right w:val="single" w:sz="4" w:space="0" w:color="5B9BD5" w:themeColor="accent1"/>
            </w:tcBorders>
            <w:shd w:val="pct15" w:color="auto" w:fill="auto"/>
          </w:tcPr>
          <w:p w14:paraId="6535CCE9" w14:textId="77777777" w:rsidR="00A5366C" w:rsidRPr="00E028AA" w:rsidRDefault="00A5366C" w:rsidP="00573A94">
            <w:pPr>
              <w:tabs>
                <w:tab w:val="center" w:pos="955"/>
                <w:tab w:val="right" w:pos="1910"/>
              </w:tabs>
              <w:jc w:val="left"/>
              <w:rPr>
                <w:rFonts w:asciiTheme="minorEastAsia" w:eastAsiaTheme="minorEastAsia" w:hAnsiTheme="minorEastAsia" w:cstheme="minorBidi"/>
                <w:b/>
                <w:color w:val="000000" w:themeColor="text1"/>
                <w:kern w:val="0"/>
                <w:sz w:val="18"/>
                <w:szCs w:val="21"/>
              </w:rPr>
            </w:pPr>
            <w:r w:rsidRPr="00E028AA">
              <w:rPr>
                <w:rFonts w:asciiTheme="minorEastAsia" w:eastAsiaTheme="minorEastAsia" w:hAnsiTheme="minorEastAsia" w:cstheme="minorBidi"/>
                <w:b/>
                <w:color w:val="000000" w:themeColor="text1"/>
                <w:kern w:val="0"/>
                <w:sz w:val="18"/>
                <w:szCs w:val="21"/>
              </w:rPr>
              <w:tab/>
            </w:r>
            <w:r w:rsidRPr="00E028AA">
              <w:rPr>
                <w:rFonts w:asciiTheme="minorEastAsia" w:eastAsiaTheme="minorEastAsia" w:hAnsiTheme="minorEastAsia" w:cstheme="minorBidi" w:hint="eastAsia"/>
                <w:b/>
                <w:color w:val="000000" w:themeColor="text1"/>
                <w:kern w:val="0"/>
                <w:sz w:val="18"/>
                <w:szCs w:val="21"/>
              </w:rPr>
              <w:t>本期期末</w:t>
            </w:r>
            <w:r w:rsidRPr="00E028AA">
              <w:rPr>
                <w:rFonts w:asciiTheme="minorEastAsia" w:eastAsiaTheme="minorEastAsia" w:hAnsiTheme="minorEastAsia" w:cstheme="minorBidi"/>
                <w:b/>
                <w:color w:val="000000" w:themeColor="text1"/>
                <w:kern w:val="0"/>
                <w:sz w:val="18"/>
                <w:szCs w:val="21"/>
              </w:rPr>
              <w:tab/>
            </w:r>
          </w:p>
        </w:tc>
        <w:tc>
          <w:tcPr>
            <w:tcW w:w="1985" w:type="dxa"/>
            <w:tcBorders>
              <w:top w:val="single" w:sz="4" w:space="0" w:color="5B9BD5"/>
              <w:left w:val="single" w:sz="4" w:space="0" w:color="5B9BD5" w:themeColor="accent1"/>
              <w:bottom w:val="single" w:sz="4" w:space="0" w:color="5B9BD5"/>
              <w:right w:val="single" w:sz="4" w:space="0" w:color="5B9BD5" w:themeColor="accent1"/>
            </w:tcBorders>
            <w:shd w:val="pct15" w:color="auto" w:fill="auto"/>
          </w:tcPr>
          <w:p w14:paraId="5C02FDDB" w14:textId="77777777" w:rsidR="00A5366C" w:rsidRPr="00E028AA" w:rsidRDefault="00A5366C" w:rsidP="00573A94">
            <w:pPr>
              <w:jc w:val="center"/>
              <w:rPr>
                <w:rFonts w:asciiTheme="minorEastAsia" w:eastAsiaTheme="minorEastAsia" w:hAnsiTheme="minorEastAsia" w:cstheme="minorBidi"/>
                <w:b/>
                <w:color w:val="000000" w:themeColor="text1"/>
                <w:kern w:val="0"/>
                <w:sz w:val="18"/>
                <w:szCs w:val="21"/>
              </w:rPr>
            </w:pPr>
            <w:r w:rsidRPr="00E028AA">
              <w:rPr>
                <w:rFonts w:asciiTheme="minorEastAsia" w:eastAsiaTheme="minorEastAsia" w:hAnsiTheme="minorEastAsia" w:cstheme="minorBidi" w:hint="eastAsia"/>
                <w:b/>
                <w:color w:val="000000" w:themeColor="text1"/>
                <w:kern w:val="0"/>
                <w:sz w:val="18"/>
                <w:szCs w:val="21"/>
              </w:rPr>
              <w:t>上期期末</w:t>
            </w:r>
          </w:p>
        </w:tc>
        <w:tc>
          <w:tcPr>
            <w:tcW w:w="1417" w:type="dxa"/>
            <w:tcBorders>
              <w:top w:val="single" w:sz="4" w:space="0" w:color="5B9BD5"/>
              <w:left w:val="single" w:sz="4" w:space="0" w:color="5B9BD5" w:themeColor="accent1"/>
              <w:bottom w:val="single" w:sz="4" w:space="0" w:color="5B9BD5"/>
              <w:right w:val="single" w:sz="4" w:space="0" w:color="5B9BD5"/>
            </w:tcBorders>
            <w:shd w:val="pct15" w:color="auto" w:fill="auto"/>
          </w:tcPr>
          <w:p w14:paraId="79D19405" w14:textId="77777777" w:rsidR="00A5366C" w:rsidRPr="00E028AA" w:rsidRDefault="00A5366C" w:rsidP="00573A94">
            <w:pPr>
              <w:jc w:val="center"/>
              <w:rPr>
                <w:rFonts w:asciiTheme="minorEastAsia" w:eastAsiaTheme="minorEastAsia" w:hAnsiTheme="minorEastAsia" w:cstheme="minorBidi"/>
                <w:b/>
                <w:color w:val="000000" w:themeColor="text1"/>
                <w:kern w:val="0"/>
                <w:sz w:val="18"/>
                <w:szCs w:val="21"/>
              </w:rPr>
            </w:pPr>
            <w:r w:rsidRPr="00E028AA">
              <w:rPr>
                <w:rFonts w:asciiTheme="minorEastAsia" w:eastAsiaTheme="minorEastAsia" w:hAnsiTheme="minorEastAsia" w:cstheme="minorBidi" w:hint="eastAsia"/>
                <w:b/>
                <w:color w:val="000000" w:themeColor="text1"/>
                <w:kern w:val="0"/>
                <w:sz w:val="18"/>
                <w:szCs w:val="21"/>
              </w:rPr>
              <w:t>增减比例</w:t>
            </w:r>
          </w:p>
        </w:tc>
      </w:tr>
      <w:tr w:rsidR="00A5366C" w:rsidRPr="00E028AA" w14:paraId="5D60CD01"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44AB4D95"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净资本</w:t>
            </w:r>
          </w:p>
        </w:tc>
        <w:tc>
          <w:tcPr>
            <w:tcW w:w="2126" w:type="dxa"/>
            <w:tcBorders>
              <w:top w:val="single" w:sz="4" w:space="0" w:color="5B9BD5"/>
              <w:left w:val="single" w:sz="4" w:space="0" w:color="5B9BD5"/>
              <w:bottom w:val="single" w:sz="4" w:space="0" w:color="5B9BD5"/>
              <w:right w:val="single" w:sz="4" w:space="0" w:color="5B9BD5" w:themeColor="accent1"/>
            </w:tcBorders>
          </w:tcPr>
          <w:p w14:paraId="7ACC2085"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040894E4"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5844AAFF"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4E5353C7"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65A58D6E"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风险</w:t>
            </w:r>
            <w:r w:rsidRPr="00E028AA">
              <w:rPr>
                <w:rFonts w:asciiTheme="minorEastAsia" w:eastAsiaTheme="minorEastAsia" w:hAnsiTheme="minorEastAsia" w:cstheme="minorBidi"/>
                <w:color w:val="000000" w:themeColor="text1"/>
                <w:kern w:val="0"/>
                <w:sz w:val="18"/>
                <w:szCs w:val="21"/>
              </w:rPr>
              <w:t>资本准备总额</w:t>
            </w:r>
          </w:p>
        </w:tc>
        <w:tc>
          <w:tcPr>
            <w:tcW w:w="2126" w:type="dxa"/>
            <w:tcBorders>
              <w:top w:val="single" w:sz="4" w:space="0" w:color="5B9BD5"/>
              <w:left w:val="single" w:sz="4" w:space="0" w:color="5B9BD5"/>
              <w:bottom w:val="single" w:sz="4" w:space="0" w:color="5B9BD5"/>
              <w:right w:val="single" w:sz="4" w:space="0" w:color="5B9BD5" w:themeColor="accent1"/>
            </w:tcBorders>
          </w:tcPr>
          <w:p w14:paraId="1B2FAEA6"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0F4BC92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6971D05C"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00357552"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6DC1EAE2"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扣除客户保证金的流动资产</w:t>
            </w:r>
          </w:p>
        </w:tc>
        <w:tc>
          <w:tcPr>
            <w:tcW w:w="2126" w:type="dxa"/>
            <w:tcBorders>
              <w:top w:val="single" w:sz="4" w:space="0" w:color="5B9BD5"/>
              <w:left w:val="single" w:sz="4" w:space="0" w:color="5B9BD5"/>
              <w:bottom w:val="single" w:sz="4" w:space="0" w:color="5B9BD5"/>
              <w:right w:val="single" w:sz="4" w:space="0" w:color="5B9BD5" w:themeColor="accent1"/>
            </w:tcBorders>
          </w:tcPr>
          <w:p w14:paraId="435CC807"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59728BFC"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1A711B6A"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401FE6EA"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1DE28D07"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扣除客户权益的流动负债</w:t>
            </w:r>
          </w:p>
        </w:tc>
        <w:tc>
          <w:tcPr>
            <w:tcW w:w="2126" w:type="dxa"/>
            <w:tcBorders>
              <w:top w:val="single" w:sz="4" w:space="0" w:color="5B9BD5"/>
              <w:left w:val="single" w:sz="4" w:space="0" w:color="5B9BD5"/>
              <w:bottom w:val="single" w:sz="4" w:space="0" w:color="5B9BD5"/>
              <w:right w:val="single" w:sz="4" w:space="0" w:color="5B9BD5" w:themeColor="accent1"/>
            </w:tcBorders>
          </w:tcPr>
          <w:p w14:paraId="17490EE7"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68CD6F1C"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2C2C720B"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688066C5"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22EA6D76"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规定的最低限额的结算准备金要求</w:t>
            </w:r>
          </w:p>
        </w:tc>
        <w:tc>
          <w:tcPr>
            <w:tcW w:w="2126" w:type="dxa"/>
            <w:tcBorders>
              <w:top w:val="single" w:sz="4" w:space="0" w:color="5B9BD5"/>
              <w:left w:val="single" w:sz="4" w:space="0" w:color="5B9BD5"/>
              <w:bottom w:val="single" w:sz="4" w:space="0" w:color="5B9BD5"/>
              <w:right w:val="single" w:sz="4" w:space="0" w:color="5B9BD5" w:themeColor="accent1"/>
            </w:tcBorders>
          </w:tcPr>
          <w:p w14:paraId="1676022A"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483DC4D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04B68106"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1D6E3A" w:rsidRPr="00E028AA" w14:paraId="4CEDC65F"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20F3781F" w14:textId="77777777" w:rsidR="001D6E3A" w:rsidRPr="00E028AA" w:rsidRDefault="00566499" w:rsidP="00573A94">
            <w:pPr>
              <w:jc w:val="left"/>
              <w:rPr>
                <w:rFonts w:asciiTheme="minorEastAsia" w:eastAsiaTheme="minorEastAsia" w:hAnsiTheme="minorEastAsia" w:cstheme="minorBidi"/>
                <w:color w:val="000000" w:themeColor="text1"/>
                <w:kern w:val="0"/>
                <w:sz w:val="18"/>
                <w:szCs w:val="21"/>
              </w:rPr>
            </w:pPr>
            <w:r>
              <w:rPr>
                <w:rFonts w:asciiTheme="minorEastAsia" w:eastAsiaTheme="minorEastAsia" w:hAnsiTheme="minorEastAsia" w:cstheme="minorBidi" w:hint="eastAsia"/>
                <w:color w:val="000000" w:themeColor="text1"/>
                <w:kern w:val="0"/>
                <w:sz w:val="18"/>
                <w:szCs w:val="21"/>
              </w:rPr>
              <w:t>结算</w:t>
            </w:r>
            <w:r w:rsidR="001D6E3A">
              <w:rPr>
                <w:rFonts w:asciiTheme="minorEastAsia" w:eastAsiaTheme="minorEastAsia" w:hAnsiTheme="minorEastAsia" w:cstheme="minorBidi"/>
                <w:color w:val="000000" w:themeColor="text1"/>
                <w:kern w:val="0"/>
                <w:sz w:val="18"/>
                <w:szCs w:val="21"/>
              </w:rPr>
              <w:t>准备金额</w:t>
            </w:r>
          </w:p>
        </w:tc>
        <w:tc>
          <w:tcPr>
            <w:tcW w:w="2126" w:type="dxa"/>
            <w:tcBorders>
              <w:top w:val="single" w:sz="4" w:space="0" w:color="5B9BD5"/>
              <w:left w:val="single" w:sz="4" w:space="0" w:color="5B9BD5"/>
              <w:bottom w:val="single" w:sz="4" w:space="0" w:color="5B9BD5"/>
              <w:right w:val="single" w:sz="4" w:space="0" w:color="5B9BD5" w:themeColor="accent1"/>
            </w:tcBorders>
          </w:tcPr>
          <w:p w14:paraId="37540DF6" w14:textId="77777777" w:rsidR="001D6E3A" w:rsidRPr="00E028AA" w:rsidRDefault="001D6E3A"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2EA861E5" w14:textId="77777777" w:rsidR="001D6E3A" w:rsidRPr="00E028AA" w:rsidRDefault="001D6E3A"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0CC06BA1" w14:textId="77777777" w:rsidR="001D6E3A" w:rsidRPr="00E028AA" w:rsidRDefault="001D6E3A" w:rsidP="00573A94">
            <w:pPr>
              <w:jc w:val="center"/>
              <w:rPr>
                <w:rFonts w:asciiTheme="minorEastAsia" w:eastAsiaTheme="minorEastAsia" w:hAnsiTheme="minorEastAsia" w:cstheme="minorBidi"/>
                <w:color w:val="000000" w:themeColor="text1"/>
                <w:kern w:val="0"/>
                <w:sz w:val="18"/>
                <w:szCs w:val="21"/>
              </w:rPr>
            </w:pPr>
          </w:p>
        </w:tc>
      </w:tr>
      <w:tr w:rsidR="00A448FE" w:rsidRPr="00E028AA" w14:paraId="3F2FB897"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58DFFDE8" w14:textId="77777777" w:rsidR="00A448FE" w:rsidRPr="00E028AA" w:rsidRDefault="00A448FE"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hint="eastAsia"/>
                <w:color w:val="000000" w:themeColor="text1"/>
                <w:kern w:val="0"/>
                <w:sz w:val="18"/>
                <w:szCs w:val="21"/>
              </w:rPr>
              <w:t>负债与净资产的比例</w:t>
            </w:r>
          </w:p>
        </w:tc>
        <w:tc>
          <w:tcPr>
            <w:tcW w:w="2126" w:type="dxa"/>
            <w:tcBorders>
              <w:top w:val="single" w:sz="4" w:space="0" w:color="5B9BD5"/>
              <w:left w:val="single" w:sz="4" w:space="0" w:color="5B9BD5"/>
              <w:bottom w:val="single" w:sz="4" w:space="0" w:color="5B9BD5"/>
              <w:right w:val="single" w:sz="4" w:space="0" w:color="5B9BD5" w:themeColor="accent1"/>
            </w:tcBorders>
          </w:tcPr>
          <w:p w14:paraId="241C8D7E" w14:textId="77777777" w:rsidR="00A448FE" w:rsidRPr="00E028AA" w:rsidRDefault="00A448FE"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766CD6F0" w14:textId="77777777" w:rsidR="00A448FE" w:rsidRPr="00E028AA" w:rsidRDefault="00A448FE"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487EAFEB" w14:textId="77777777" w:rsidR="00A448FE" w:rsidRPr="00E028AA" w:rsidRDefault="00A448FE"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1869B98D"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24C95A1D"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净资本与净资产的比例</w:t>
            </w:r>
          </w:p>
        </w:tc>
        <w:tc>
          <w:tcPr>
            <w:tcW w:w="2126" w:type="dxa"/>
            <w:tcBorders>
              <w:top w:val="single" w:sz="4" w:space="0" w:color="5B9BD5"/>
              <w:left w:val="single" w:sz="4" w:space="0" w:color="5B9BD5"/>
              <w:bottom w:val="single" w:sz="4" w:space="0" w:color="5B9BD5"/>
              <w:right w:val="single" w:sz="4" w:space="0" w:color="5B9BD5" w:themeColor="accent1"/>
            </w:tcBorders>
          </w:tcPr>
          <w:p w14:paraId="5B92DB88"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2BFCD7CF"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1DEFED27"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40AB78A8"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2B001B88"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净资本与风险资本准备总额的比例</w:t>
            </w:r>
          </w:p>
        </w:tc>
        <w:tc>
          <w:tcPr>
            <w:tcW w:w="2126" w:type="dxa"/>
            <w:tcBorders>
              <w:top w:val="single" w:sz="4" w:space="0" w:color="5B9BD5"/>
              <w:left w:val="single" w:sz="4" w:space="0" w:color="5B9BD5"/>
              <w:bottom w:val="single" w:sz="4" w:space="0" w:color="5B9BD5"/>
              <w:right w:val="single" w:sz="4" w:space="0" w:color="5B9BD5" w:themeColor="accent1"/>
            </w:tcBorders>
          </w:tcPr>
          <w:p w14:paraId="3E2D0AEC"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6108C365"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283CD45B"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r w:rsidR="00A5366C" w:rsidRPr="00E028AA" w14:paraId="152E893B" w14:textId="77777777" w:rsidTr="00573A94">
        <w:trPr>
          <w:trHeight w:val="234"/>
        </w:trPr>
        <w:tc>
          <w:tcPr>
            <w:tcW w:w="4112" w:type="dxa"/>
            <w:tcBorders>
              <w:top w:val="single" w:sz="4" w:space="0" w:color="5B9BD5"/>
              <w:left w:val="single" w:sz="4" w:space="0" w:color="5B9BD5"/>
              <w:bottom w:val="single" w:sz="4" w:space="0" w:color="5B9BD5"/>
              <w:right w:val="single" w:sz="4" w:space="0" w:color="5B9BD5"/>
            </w:tcBorders>
          </w:tcPr>
          <w:p w14:paraId="0D409775" w14:textId="77777777" w:rsidR="00A5366C" w:rsidRPr="00E028AA" w:rsidRDefault="00A5366C" w:rsidP="00573A94">
            <w:pPr>
              <w:jc w:val="left"/>
              <w:rPr>
                <w:rFonts w:asciiTheme="minorEastAsia" w:eastAsiaTheme="minorEastAsia" w:hAnsiTheme="minorEastAsia" w:cstheme="minorBidi"/>
                <w:color w:val="000000" w:themeColor="text1"/>
                <w:kern w:val="0"/>
                <w:sz w:val="18"/>
                <w:szCs w:val="21"/>
              </w:rPr>
            </w:pPr>
            <w:r w:rsidRPr="00E028AA">
              <w:rPr>
                <w:rFonts w:asciiTheme="minorEastAsia" w:eastAsiaTheme="minorEastAsia" w:hAnsiTheme="minorEastAsia" w:cstheme="minorBidi" w:hint="eastAsia"/>
                <w:color w:val="000000" w:themeColor="text1"/>
                <w:kern w:val="0"/>
                <w:sz w:val="18"/>
                <w:szCs w:val="21"/>
              </w:rPr>
              <w:t>流动资产与流动负债的比例</w:t>
            </w:r>
            <w:r w:rsidRPr="00E028AA">
              <w:rPr>
                <w:rFonts w:asciiTheme="minorEastAsia" w:eastAsiaTheme="minorEastAsia" w:hAnsiTheme="minorEastAsia" w:cstheme="minorBidi"/>
                <w:color w:val="000000" w:themeColor="text1"/>
                <w:kern w:val="0"/>
                <w:sz w:val="18"/>
                <w:szCs w:val="21"/>
              </w:rPr>
              <w:tab/>
            </w:r>
          </w:p>
        </w:tc>
        <w:tc>
          <w:tcPr>
            <w:tcW w:w="2126" w:type="dxa"/>
            <w:tcBorders>
              <w:top w:val="single" w:sz="4" w:space="0" w:color="5B9BD5"/>
              <w:left w:val="single" w:sz="4" w:space="0" w:color="5B9BD5"/>
              <w:bottom w:val="single" w:sz="4" w:space="0" w:color="5B9BD5"/>
              <w:right w:val="single" w:sz="4" w:space="0" w:color="5B9BD5" w:themeColor="accent1"/>
            </w:tcBorders>
          </w:tcPr>
          <w:p w14:paraId="01FF0F7E"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985" w:type="dxa"/>
            <w:tcBorders>
              <w:top w:val="single" w:sz="4" w:space="0" w:color="5B9BD5"/>
              <w:left w:val="single" w:sz="4" w:space="0" w:color="5B9BD5" w:themeColor="accent1"/>
              <w:bottom w:val="single" w:sz="4" w:space="0" w:color="5B9BD5"/>
              <w:right w:val="single" w:sz="4" w:space="0" w:color="5B9BD5" w:themeColor="accent1"/>
            </w:tcBorders>
          </w:tcPr>
          <w:p w14:paraId="3101F9CA" w14:textId="77777777" w:rsidR="00A5366C" w:rsidRPr="00E028AA" w:rsidRDefault="00A5366C" w:rsidP="00573A94">
            <w:pPr>
              <w:rPr>
                <w:rFonts w:asciiTheme="minorEastAsia" w:eastAsiaTheme="minorEastAsia" w:hAnsiTheme="minorEastAsia" w:cstheme="minorBidi"/>
                <w:color w:val="000000" w:themeColor="text1"/>
                <w:kern w:val="0"/>
                <w:sz w:val="18"/>
                <w:szCs w:val="21"/>
              </w:rPr>
            </w:pPr>
          </w:p>
        </w:tc>
        <w:tc>
          <w:tcPr>
            <w:tcW w:w="1417" w:type="dxa"/>
            <w:tcBorders>
              <w:top w:val="single" w:sz="4" w:space="0" w:color="5B9BD5"/>
              <w:left w:val="single" w:sz="4" w:space="0" w:color="5B9BD5" w:themeColor="accent1"/>
              <w:bottom w:val="single" w:sz="4" w:space="0" w:color="5B9BD5"/>
              <w:right w:val="single" w:sz="4" w:space="0" w:color="5B9BD5"/>
            </w:tcBorders>
          </w:tcPr>
          <w:p w14:paraId="33D889E3" w14:textId="77777777" w:rsidR="00A5366C" w:rsidRPr="00E028AA" w:rsidRDefault="00A5366C" w:rsidP="00573A94">
            <w:pPr>
              <w:jc w:val="center"/>
              <w:rPr>
                <w:rFonts w:asciiTheme="minorEastAsia" w:eastAsiaTheme="minorEastAsia" w:hAnsiTheme="minorEastAsia" w:cstheme="minorBidi"/>
                <w:color w:val="000000" w:themeColor="text1"/>
                <w:kern w:val="0"/>
                <w:sz w:val="18"/>
                <w:szCs w:val="21"/>
              </w:rPr>
            </w:pPr>
          </w:p>
        </w:tc>
      </w:tr>
    </w:tbl>
    <w:p w14:paraId="35536604" w14:textId="77777777" w:rsidR="00B71723" w:rsidRPr="00D06E8C" w:rsidRDefault="00AF0491" w:rsidP="00B84B79">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三</w:t>
      </w:r>
      <w:r w:rsidR="0084607A">
        <w:rPr>
          <w:rFonts w:ascii="微软雅黑" w:eastAsia="微软雅黑" w:hAnsi="微软雅黑" w:hint="eastAsia"/>
          <w:sz w:val="22"/>
          <w:szCs w:val="22"/>
        </w:rPr>
        <w:t>、</w:t>
      </w:r>
      <w:r w:rsidR="00B71723" w:rsidRPr="00D06E8C">
        <w:rPr>
          <w:rFonts w:ascii="微软雅黑" w:eastAsia="微软雅黑" w:hAnsi="微软雅黑" w:hint="eastAsia"/>
          <w:sz w:val="22"/>
          <w:szCs w:val="22"/>
        </w:rPr>
        <w:t>因</w:t>
      </w:r>
      <w:r w:rsidR="00B71723" w:rsidRPr="00D06E8C">
        <w:rPr>
          <w:rFonts w:ascii="微软雅黑" w:eastAsia="微软雅黑" w:hAnsi="微软雅黑"/>
          <w:sz w:val="22"/>
          <w:szCs w:val="22"/>
        </w:rPr>
        <w:t>会计政策变更</w:t>
      </w:r>
      <w:r w:rsidR="00B71723" w:rsidRPr="00D06E8C">
        <w:rPr>
          <w:rFonts w:ascii="微软雅黑" w:eastAsia="微软雅黑" w:hAnsi="微软雅黑" w:hint="eastAsia"/>
          <w:sz w:val="22"/>
          <w:szCs w:val="22"/>
        </w:rPr>
        <w:t>及</w:t>
      </w:r>
      <w:r w:rsidR="00B71723" w:rsidRPr="00D06E8C">
        <w:rPr>
          <w:rFonts w:ascii="微软雅黑" w:eastAsia="微软雅黑" w:hAnsi="微软雅黑"/>
          <w:sz w:val="22"/>
          <w:szCs w:val="22"/>
        </w:rPr>
        <w:t>会计差错更正等追溯调整或重述情况</w:t>
      </w:r>
      <w:r w:rsidR="00B71723" w:rsidRPr="00D06E8C">
        <w:rPr>
          <w:rFonts w:ascii="微软雅黑" w:eastAsia="微软雅黑" w:hAnsi="微软雅黑" w:hint="eastAsia"/>
          <w:sz w:val="22"/>
          <w:szCs w:val="22"/>
        </w:rPr>
        <w:t>（如有</w:t>
      </w:r>
      <w:r w:rsidR="00B71723"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1B7778DA" w14:textId="77777777" w:rsidTr="00E32653">
        <w:trPr>
          <w:trHeight w:val="305"/>
        </w:trPr>
        <w:tc>
          <w:tcPr>
            <w:tcW w:w="1419" w:type="dxa"/>
            <w:vMerge w:val="restart"/>
            <w:shd w:val="pct15" w:color="auto" w:fill="auto"/>
            <w:vAlign w:val="center"/>
          </w:tcPr>
          <w:p w14:paraId="5B7D692A"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7538558F"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0D373EF8"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proofErr w:type="gramStart"/>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b/>
                <w:color w:val="000000" w:themeColor="text1"/>
                <w:kern w:val="0"/>
                <w:sz w:val="18"/>
                <w:szCs w:val="21"/>
              </w:rPr>
              <w:t>期末（</w:t>
            </w:r>
            <w:proofErr w:type="gramStart"/>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hint="eastAsia"/>
                <w:b/>
                <w:color w:val="000000" w:themeColor="text1"/>
                <w:kern w:val="0"/>
                <w:sz w:val="18"/>
                <w:szCs w:val="21"/>
              </w:rPr>
              <w:t>同期</w:t>
            </w:r>
            <w:r w:rsidRPr="001B6047">
              <w:rPr>
                <w:rFonts w:asciiTheme="minorEastAsia" w:eastAsiaTheme="minorEastAsia" w:hAnsiTheme="minorEastAsia"/>
                <w:b/>
                <w:color w:val="000000" w:themeColor="text1"/>
                <w:kern w:val="0"/>
                <w:sz w:val="18"/>
                <w:szCs w:val="21"/>
              </w:rPr>
              <w:t>）</w:t>
            </w:r>
          </w:p>
        </w:tc>
      </w:tr>
      <w:tr w:rsidR="00E32653" w:rsidRPr="001B6047" w14:paraId="79418D5E" w14:textId="77777777" w:rsidTr="00E32653">
        <w:trPr>
          <w:trHeight w:val="281"/>
        </w:trPr>
        <w:tc>
          <w:tcPr>
            <w:tcW w:w="1419" w:type="dxa"/>
            <w:vMerge/>
            <w:shd w:val="pct15" w:color="auto" w:fill="auto"/>
            <w:vAlign w:val="center"/>
          </w:tcPr>
          <w:p w14:paraId="516404FB" w14:textId="77777777" w:rsidR="00E32653" w:rsidRPr="001B6047" w:rsidRDefault="00E32653" w:rsidP="00573A94">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051FFD75"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374B370A"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5B8B43B0"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08B0949A" w14:textId="77777777" w:rsidR="00E32653" w:rsidRPr="001B6047" w:rsidRDefault="00E32653" w:rsidP="00573A94">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43B8E9CF" w14:textId="77777777" w:rsidTr="00E32653">
        <w:trPr>
          <w:trHeight w:val="229"/>
        </w:trPr>
        <w:tc>
          <w:tcPr>
            <w:tcW w:w="1419" w:type="dxa"/>
          </w:tcPr>
          <w:p w14:paraId="62D93C8B" w14:textId="77777777" w:rsidR="00E32653" w:rsidRPr="001B6047" w:rsidRDefault="00E32653" w:rsidP="00573A94">
            <w:pPr>
              <w:jc w:val="left"/>
              <w:rPr>
                <w:rFonts w:asciiTheme="minorEastAsia" w:eastAsiaTheme="minorEastAsia" w:hAnsiTheme="minorEastAsia"/>
                <w:color w:val="000000" w:themeColor="text1"/>
                <w:kern w:val="0"/>
                <w:sz w:val="18"/>
                <w:szCs w:val="21"/>
              </w:rPr>
            </w:pPr>
          </w:p>
        </w:tc>
        <w:tc>
          <w:tcPr>
            <w:tcW w:w="1984" w:type="dxa"/>
          </w:tcPr>
          <w:p w14:paraId="42F481D4"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2126" w:type="dxa"/>
          </w:tcPr>
          <w:p w14:paraId="392579FB"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2268" w:type="dxa"/>
          </w:tcPr>
          <w:p w14:paraId="6DC57576"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1843" w:type="dxa"/>
          </w:tcPr>
          <w:p w14:paraId="4B38238E" w14:textId="77777777" w:rsidR="00E32653" w:rsidRPr="001B6047" w:rsidRDefault="00E32653" w:rsidP="00573A94">
            <w:pPr>
              <w:rPr>
                <w:rFonts w:asciiTheme="minorEastAsia" w:eastAsiaTheme="minorEastAsia" w:hAnsiTheme="minorEastAsia"/>
                <w:color w:val="000000" w:themeColor="text1"/>
                <w:kern w:val="0"/>
                <w:sz w:val="18"/>
                <w:szCs w:val="21"/>
              </w:rPr>
            </w:pPr>
          </w:p>
        </w:tc>
      </w:tr>
      <w:tr w:rsidR="00E32653" w:rsidRPr="001B6047" w14:paraId="5027DEB9" w14:textId="77777777" w:rsidTr="00E32653">
        <w:trPr>
          <w:trHeight w:val="347"/>
        </w:trPr>
        <w:tc>
          <w:tcPr>
            <w:tcW w:w="1419" w:type="dxa"/>
          </w:tcPr>
          <w:p w14:paraId="27EE8145" w14:textId="77777777" w:rsidR="00E32653" w:rsidRPr="001B6047" w:rsidRDefault="00E32653" w:rsidP="00573A94">
            <w:pPr>
              <w:jc w:val="center"/>
              <w:rPr>
                <w:rFonts w:asciiTheme="minorEastAsia" w:eastAsiaTheme="minorEastAsia" w:hAnsiTheme="minorEastAsia"/>
                <w:color w:val="000000" w:themeColor="text1"/>
                <w:kern w:val="0"/>
                <w:sz w:val="18"/>
                <w:szCs w:val="21"/>
              </w:rPr>
            </w:pPr>
          </w:p>
        </w:tc>
        <w:tc>
          <w:tcPr>
            <w:tcW w:w="1984" w:type="dxa"/>
          </w:tcPr>
          <w:p w14:paraId="03E1EA18"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2126" w:type="dxa"/>
          </w:tcPr>
          <w:p w14:paraId="0CDE4CC6"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2268" w:type="dxa"/>
          </w:tcPr>
          <w:p w14:paraId="4734084B"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1843" w:type="dxa"/>
          </w:tcPr>
          <w:p w14:paraId="322F0036" w14:textId="77777777" w:rsidR="00E32653" w:rsidRPr="001B6047" w:rsidRDefault="00E32653" w:rsidP="00573A94">
            <w:pPr>
              <w:rPr>
                <w:rFonts w:asciiTheme="minorEastAsia" w:eastAsiaTheme="minorEastAsia" w:hAnsiTheme="minorEastAsia"/>
                <w:color w:val="000000" w:themeColor="text1"/>
                <w:kern w:val="0"/>
                <w:sz w:val="18"/>
                <w:szCs w:val="21"/>
              </w:rPr>
            </w:pPr>
          </w:p>
        </w:tc>
      </w:tr>
      <w:tr w:rsidR="00E32653" w:rsidRPr="001B6047" w14:paraId="7125D244" w14:textId="77777777" w:rsidTr="00E32653">
        <w:trPr>
          <w:trHeight w:val="267"/>
        </w:trPr>
        <w:tc>
          <w:tcPr>
            <w:tcW w:w="1419" w:type="dxa"/>
          </w:tcPr>
          <w:p w14:paraId="24984782" w14:textId="77777777" w:rsidR="00E32653" w:rsidRPr="001B6047" w:rsidRDefault="00E32653" w:rsidP="00573A94">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00FC1A13"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2126" w:type="dxa"/>
          </w:tcPr>
          <w:p w14:paraId="62810831"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2268" w:type="dxa"/>
          </w:tcPr>
          <w:p w14:paraId="0B242FF9" w14:textId="77777777" w:rsidR="00E32653" w:rsidRPr="001B6047" w:rsidRDefault="00E32653" w:rsidP="00573A94">
            <w:pPr>
              <w:rPr>
                <w:rFonts w:asciiTheme="minorEastAsia" w:eastAsiaTheme="minorEastAsia" w:hAnsiTheme="minorEastAsia"/>
                <w:color w:val="000000" w:themeColor="text1"/>
                <w:kern w:val="0"/>
                <w:sz w:val="18"/>
                <w:szCs w:val="21"/>
              </w:rPr>
            </w:pPr>
          </w:p>
        </w:tc>
        <w:tc>
          <w:tcPr>
            <w:tcW w:w="1843" w:type="dxa"/>
          </w:tcPr>
          <w:p w14:paraId="06511F2E" w14:textId="77777777" w:rsidR="00E32653" w:rsidRPr="001B6047" w:rsidRDefault="00E32653" w:rsidP="00573A94">
            <w:pPr>
              <w:rPr>
                <w:rFonts w:asciiTheme="minorEastAsia" w:eastAsiaTheme="minorEastAsia" w:hAnsiTheme="minorEastAsia"/>
                <w:color w:val="000000" w:themeColor="text1"/>
                <w:kern w:val="0"/>
                <w:sz w:val="18"/>
                <w:szCs w:val="21"/>
              </w:rPr>
            </w:pPr>
          </w:p>
        </w:tc>
      </w:tr>
    </w:tbl>
    <w:p w14:paraId="53008180" w14:textId="77777777" w:rsidR="00BC6E74" w:rsidRPr="00D06E8C" w:rsidRDefault="005E1FFF" w:rsidP="00D06E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rPr>
        <w:t>四</w:t>
      </w:r>
      <w:r w:rsidR="0084607A">
        <w:rPr>
          <w:rFonts w:ascii="微软雅黑" w:eastAsia="微软雅黑" w:hAnsi="微软雅黑" w:hint="eastAsia"/>
          <w:sz w:val="22"/>
          <w:szCs w:val="22"/>
        </w:rPr>
        <w:t>、</w:t>
      </w:r>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2371E3" w:rsidRPr="00A7636A" w14:paraId="12EEDDDE"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74DCA5" w14:textId="77777777"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公司可以根据实际情况选择与企业经营关联性强、体现企业核心竞争力的关键指标进行披露，例如市场份额、客户保持率等。</w:t>
            </w:r>
          </w:p>
          <w:p w14:paraId="7F419B47" w14:textId="77777777"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70C256DA" w14:textId="77777777" w:rsidR="00842B17" w:rsidRDefault="00842B17">
      <w:pPr>
        <w:widowControl/>
        <w:jc w:val="left"/>
        <w:rPr>
          <w:rFonts w:asciiTheme="majorHAnsi" w:hAnsiTheme="majorHAnsi" w:cstheme="majorBidi"/>
          <w:b/>
          <w:bCs/>
          <w:kern w:val="28"/>
          <w:sz w:val="32"/>
          <w:szCs w:val="32"/>
        </w:rPr>
      </w:pPr>
      <w:r>
        <w:br w:type="page"/>
      </w:r>
    </w:p>
    <w:p w14:paraId="6A8AD4CA" w14:textId="77777777" w:rsidR="00A17E40" w:rsidRPr="00EB5AF0" w:rsidRDefault="00A17E40" w:rsidP="00193287">
      <w:pPr>
        <w:pStyle w:val="af3"/>
      </w:pPr>
      <w:r w:rsidRPr="00EB5AF0">
        <w:rPr>
          <w:rFonts w:hint="eastAsia"/>
        </w:rPr>
        <w:lastRenderedPageBreak/>
        <w:t>第三节管理</w:t>
      </w:r>
      <w:proofErr w:type="gramStart"/>
      <w:r w:rsidRPr="00EB5AF0">
        <w:rPr>
          <w:rFonts w:hint="eastAsia"/>
        </w:rPr>
        <w:t>层讨论</w:t>
      </w:r>
      <w:proofErr w:type="gramEnd"/>
      <w:r w:rsidRPr="00EB5AF0">
        <w:rPr>
          <w:rFonts w:hint="eastAsia"/>
        </w:rPr>
        <w:t>与分析</w:t>
      </w:r>
    </w:p>
    <w:p w14:paraId="6B12434A" w14:textId="77777777" w:rsidR="007B7FFC" w:rsidRPr="00D06E8C" w:rsidRDefault="007B7FFC"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一、商业模式</w:t>
      </w:r>
    </w:p>
    <w:tbl>
      <w:tblPr>
        <w:tblW w:w="9640" w:type="dxa"/>
        <w:tblInd w:w="-431" w:type="dxa"/>
        <w:tblLook w:val="04A0" w:firstRow="1" w:lastRow="0" w:firstColumn="1" w:lastColumn="0" w:noHBand="0" w:noVBand="1"/>
      </w:tblPr>
      <w:tblGrid>
        <w:gridCol w:w="9640"/>
      </w:tblGrid>
      <w:tr w:rsidR="007B7FFC" w:rsidRPr="00A7636A" w14:paraId="61ED7270"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AC5C07" w14:textId="77777777" w:rsidR="006B1208" w:rsidRDefault="006B1208" w:rsidP="007B7FFC">
            <w:pPr>
              <w:tabs>
                <w:tab w:val="left" w:pos="5140"/>
              </w:tabs>
              <w:rPr>
                <w:rFonts w:asciiTheme="minorEastAsia" w:eastAsiaTheme="minorEastAsia" w:hAnsiTheme="minorEastAsia"/>
                <w:i/>
                <w:color w:val="FF0000"/>
                <w:szCs w:val="44"/>
              </w:rPr>
            </w:pPr>
          </w:p>
          <w:p w14:paraId="0D5352FC" w14:textId="77777777" w:rsidR="00D56CFC" w:rsidRDefault="003C473E" w:rsidP="007B7FF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D56CFC" w:rsidRPr="005C50EF">
              <w:rPr>
                <w:rFonts w:asciiTheme="minorEastAsia" w:eastAsiaTheme="minorEastAsia" w:hAnsiTheme="minorEastAsia" w:hint="eastAsia"/>
                <w:i/>
                <w:color w:val="FF0000"/>
                <w:szCs w:val="44"/>
              </w:rPr>
              <w:t>简要描述企业目前所处行业、主营业务、产品或服务、客户类型、关键资源、销售渠道、收入来源等情况，说明商业模式各项要素的</w:t>
            </w:r>
            <w:r w:rsidR="00D56CFC" w:rsidRPr="005C50EF">
              <w:rPr>
                <w:rFonts w:asciiTheme="minorEastAsia" w:eastAsiaTheme="minorEastAsia" w:hAnsiTheme="minorEastAsia"/>
                <w:i/>
                <w:color w:val="FF0000"/>
                <w:szCs w:val="44"/>
              </w:rPr>
              <w:t>变化情况</w:t>
            </w:r>
            <w:r w:rsidR="00D56CFC" w:rsidRPr="005C50EF">
              <w:rPr>
                <w:rFonts w:asciiTheme="minorEastAsia" w:eastAsiaTheme="minorEastAsia" w:hAnsiTheme="minorEastAsia" w:hint="eastAsia"/>
                <w:i/>
                <w:color w:val="FF0000"/>
                <w:szCs w:val="44"/>
              </w:rPr>
              <w:t>以及</w:t>
            </w:r>
            <w:r w:rsidR="00D56CFC" w:rsidRPr="005C50EF">
              <w:rPr>
                <w:rFonts w:asciiTheme="minorEastAsia" w:eastAsiaTheme="minorEastAsia" w:hAnsiTheme="minorEastAsia"/>
                <w:i/>
                <w:color w:val="FF0000"/>
                <w:szCs w:val="44"/>
              </w:rPr>
              <w:t>对公司经营的影响。</w:t>
            </w:r>
          </w:p>
          <w:p w14:paraId="50A34A3D" w14:textId="77777777" w:rsidR="00573A94" w:rsidRPr="00F10014" w:rsidRDefault="002936D3" w:rsidP="00D56CFC">
            <w:pPr>
              <w:tabs>
                <w:tab w:val="left" w:pos="5140"/>
              </w:tabs>
              <w:ind w:firstLineChars="250" w:firstLine="525"/>
              <w:rPr>
                <w:rFonts w:asciiTheme="minorEastAsia" w:eastAsiaTheme="minorEastAsia" w:hAnsiTheme="minorEastAsia"/>
                <w:i/>
                <w:color w:val="FF0000"/>
                <w:szCs w:val="44"/>
              </w:rPr>
            </w:pPr>
            <w:r w:rsidRPr="00F10014">
              <w:rPr>
                <w:rFonts w:asciiTheme="minorEastAsia" w:eastAsiaTheme="minorEastAsia" w:hAnsiTheme="minorEastAsia" w:hint="eastAsia"/>
                <w:i/>
                <w:color w:val="FF0000"/>
                <w:szCs w:val="44"/>
              </w:rPr>
              <w:t>本公司</w:t>
            </w:r>
            <w:r w:rsidR="00A120D2" w:rsidRPr="00F10014">
              <w:rPr>
                <w:rFonts w:asciiTheme="minorEastAsia" w:eastAsiaTheme="minorEastAsia" w:hAnsiTheme="minorEastAsia" w:hint="eastAsia"/>
                <w:i/>
                <w:color w:val="FF0000"/>
                <w:szCs w:val="44"/>
              </w:rPr>
              <w:t>主营业务</w:t>
            </w:r>
            <w:r w:rsidR="00573A94" w:rsidRPr="00F10014">
              <w:rPr>
                <w:rFonts w:asciiTheme="minorEastAsia" w:eastAsiaTheme="minorEastAsia" w:hAnsiTheme="minorEastAsia"/>
                <w:i/>
                <w:color w:val="FF0000"/>
                <w:szCs w:val="44"/>
              </w:rPr>
              <w:t>包括：</w:t>
            </w:r>
            <w:r w:rsidR="00573A94" w:rsidRPr="00F10014">
              <w:rPr>
                <w:rFonts w:asciiTheme="minorEastAsia" w:eastAsiaTheme="minorEastAsia" w:hAnsiTheme="minorEastAsia" w:hint="eastAsia"/>
                <w:i/>
                <w:color w:val="FF0000"/>
                <w:szCs w:val="44"/>
                <w:u w:val="single"/>
              </w:rPr>
              <w:t>（期货</w:t>
            </w:r>
            <w:r w:rsidR="00573A94" w:rsidRPr="00F10014">
              <w:rPr>
                <w:rFonts w:asciiTheme="minorEastAsia" w:eastAsiaTheme="minorEastAsia" w:hAnsiTheme="minorEastAsia"/>
                <w:i/>
                <w:color w:val="FF0000"/>
                <w:szCs w:val="44"/>
                <w:u w:val="single"/>
              </w:rPr>
              <w:t>经纪</w:t>
            </w:r>
            <w:r w:rsidR="00573A94" w:rsidRPr="00F10014">
              <w:rPr>
                <w:rFonts w:asciiTheme="minorEastAsia" w:eastAsiaTheme="minorEastAsia" w:hAnsiTheme="minorEastAsia" w:hint="eastAsia"/>
                <w:i/>
                <w:color w:val="FF0000"/>
                <w:szCs w:val="44"/>
                <w:u w:val="single"/>
              </w:rPr>
              <w:t>、资产管理、期货</w:t>
            </w:r>
            <w:r w:rsidR="00573A94" w:rsidRPr="00F10014">
              <w:rPr>
                <w:rFonts w:asciiTheme="minorEastAsia" w:eastAsiaTheme="minorEastAsia" w:hAnsiTheme="minorEastAsia"/>
                <w:i/>
                <w:color w:val="FF0000"/>
                <w:szCs w:val="44"/>
                <w:u w:val="single"/>
              </w:rPr>
              <w:t>投资咨询</w:t>
            </w:r>
            <w:r w:rsidR="00573A94" w:rsidRPr="00F10014">
              <w:rPr>
                <w:rFonts w:asciiTheme="minorEastAsia" w:eastAsiaTheme="minorEastAsia" w:hAnsiTheme="minorEastAsia" w:hint="eastAsia"/>
                <w:i/>
                <w:color w:val="FF0000"/>
                <w:szCs w:val="44"/>
                <w:u w:val="single"/>
              </w:rPr>
              <w:t>等）</w:t>
            </w:r>
            <w:r w:rsidR="00573A94" w:rsidRPr="00F10014">
              <w:rPr>
                <w:rFonts w:asciiTheme="minorEastAsia" w:eastAsiaTheme="minorEastAsia" w:hAnsiTheme="minorEastAsia"/>
                <w:i/>
                <w:color w:val="FF0000"/>
                <w:szCs w:val="44"/>
                <w:u w:val="single"/>
              </w:rPr>
              <w:t xml:space="preserve">                  </w:t>
            </w:r>
            <w:r w:rsidR="00573A94" w:rsidRPr="00F10014">
              <w:rPr>
                <w:rFonts w:asciiTheme="minorEastAsia" w:eastAsiaTheme="minorEastAsia" w:hAnsiTheme="minorEastAsia" w:hint="eastAsia"/>
                <w:i/>
                <w:color w:val="FF0000"/>
                <w:szCs w:val="44"/>
                <w:u w:val="single"/>
              </w:rPr>
              <w:t>。具体商业</w:t>
            </w:r>
            <w:r w:rsidR="00573A94" w:rsidRPr="00F10014">
              <w:rPr>
                <w:rFonts w:asciiTheme="minorEastAsia" w:eastAsiaTheme="minorEastAsia" w:hAnsiTheme="minorEastAsia"/>
                <w:i/>
                <w:color w:val="FF0000"/>
                <w:szCs w:val="44"/>
                <w:u w:val="single"/>
              </w:rPr>
              <w:t>模式如下：</w:t>
            </w:r>
          </w:p>
          <w:p w14:paraId="2363E4F2" w14:textId="77777777" w:rsidR="007B7FFC" w:rsidRPr="007B7FFC" w:rsidRDefault="00573A94" w:rsidP="007B7FFC">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1</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期货经纪业务商业模式</w:t>
            </w:r>
            <w:r w:rsidR="006F7F4D">
              <w:rPr>
                <w:rFonts w:asciiTheme="minorEastAsia" w:eastAsiaTheme="minorEastAsia" w:hAnsiTheme="minorEastAsia" w:hint="eastAsia"/>
                <w:i/>
                <w:color w:val="FF0000"/>
                <w:szCs w:val="44"/>
              </w:rPr>
              <w:t>（如有</w:t>
            </w:r>
            <w:r w:rsidR="006F7F4D">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w:t>
            </w:r>
            <w:r w:rsidR="007B7FFC" w:rsidRPr="007B7FFC">
              <w:rPr>
                <w:rFonts w:asciiTheme="minorEastAsia" w:eastAsiaTheme="minorEastAsia" w:hAnsiTheme="minorEastAsia" w:hint="eastAsia"/>
                <w:i/>
                <w:color w:val="FF0000"/>
                <w:szCs w:val="44"/>
              </w:rPr>
              <w:t>为（</w:t>
            </w:r>
            <w:r w:rsidR="00072E1C">
              <w:rPr>
                <w:rFonts w:asciiTheme="minorEastAsia" w:eastAsiaTheme="minorEastAsia" w:hAnsiTheme="minorEastAsia" w:hint="eastAsia"/>
                <w:i/>
                <w:color w:val="FF0000"/>
                <w:szCs w:val="44"/>
                <w:u w:val="single"/>
              </w:rPr>
              <w:t>哪些客户，如客户类型等</w:t>
            </w:r>
            <w:r w:rsidR="00072E1C">
              <w:rPr>
                <w:rFonts w:asciiTheme="minorEastAsia" w:eastAsiaTheme="minorEastAsia" w:hAnsiTheme="minorEastAsia"/>
                <w:i/>
                <w:color w:val="FF0000"/>
                <w:szCs w:val="44"/>
                <w:u w:val="single"/>
              </w:rPr>
              <w:t>）</w:t>
            </w:r>
            <w:r w:rsidR="007B7FFC" w:rsidRPr="007B7FFC">
              <w:rPr>
                <w:rFonts w:asciiTheme="minorEastAsia" w:eastAsiaTheme="minorEastAsia" w:hAnsiTheme="minorEastAsia" w:hint="eastAsia"/>
                <w:i/>
                <w:color w:val="FF0000"/>
                <w:szCs w:val="44"/>
              </w:rPr>
              <w:t>提供（</w:t>
            </w:r>
            <w:r w:rsidR="007B7FFC" w:rsidRPr="00636C9E">
              <w:rPr>
                <w:rFonts w:asciiTheme="minorEastAsia" w:eastAsiaTheme="minorEastAsia" w:hAnsiTheme="minorEastAsia" w:hint="eastAsia"/>
                <w:i/>
                <w:color w:val="FF0000"/>
                <w:szCs w:val="44"/>
                <w:u w:val="single"/>
              </w:rPr>
              <w:t xml:space="preserve">产品特性或价值主张，如低成本、便利性等）       </w:t>
            </w:r>
            <w:r w:rsidR="007B7FFC" w:rsidRPr="007B7FFC">
              <w:rPr>
                <w:rFonts w:asciiTheme="minorEastAsia" w:eastAsiaTheme="minorEastAsia" w:hAnsiTheme="minorEastAsia" w:hint="eastAsia"/>
                <w:i/>
                <w:color w:val="FF0000"/>
                <w:szCs w:val="44"/>
              </w:rPr>
              <w:t xml:space="preserve">的 </w:t>
            </w:r>
            <w:r w:rsidR="007B7FFC" w:rsidRPr="00636C9E">
              <w:rPr>
                <w:rFonts w:asciiTheme="minorEastAsia" w:eastAsiaTheme="minorEastAsia" w:hAnsiTheme="minorEastAsia" w:hint="eastAsia"/>
                <w:i/>
                <w:color w:val="FF0000"/>
                <w:szCs w:val="44"/>
                <w:u w:val="single"/>
              </w:rPr>
              <w:t xml:space="preserve">（产品、服务、业务等）                 </w:t>
            </w:r>
            <w:r w:rsidR="007B7FFC" w:rsidRPr="007B7FFC">
              <w:rPr>
                <w:rFonts w:asciiTheme="minorEastAsia" w:eastAsiaTheme="minorEastAsia" w:hAnsiTheme="minorEastAsia" w:hint="eastAsia"/>
                <w:i/>
                <w:color w:val="FF0000"/>
                <w:szCs w:val="44"/>
              </w:rPr>
              <w:t>。公司通过（</w:t>
            </w:r>
            <w:r w:rsidR="007B7FFC" w:rsidRPr="00636C9E">
              <w:rPr>
                <w:rFonts w:asciiTheme="minorEastAsia" w:eastAsiaTheme="minorEastAsia" w:hAnsiTheme="minorEastAsia" w:hint="eastAsia"/>
                <w:i/>
                <w:color w:val="FF0000"/>
                <w:szCs w:val="44"/>
                <w:u w:val="single"/>
              </w:rPr>
              <w:t xml:space="preserve">销售渠道、营销模式，如直销、分销等）                    </w:t>
            </w:r>
            <w:r w:rsidR="007B7FFC" w:rsidRPr="007B7FFC">
              <w:rPr>
                <w:rFonts w:asciiTheme="minorEastAsia" w:eastAsiaTheme="minorEastAsia" w:hAnsiTheme="minorEastAsia" w:hint="eastAsia"/>
                <w:i/>
                <w:color w:val="FF0000"/>
                <w:szCs w:val="44"/>
              </w:rPr>
              <w:t>开拓业务，收入来源是</w:t>
            </w:r>
            <w:r w:rsidR="007B7FFC" w:rsidRPr="00636C9E">
              <w:rPr>
                <w:rFonts w:asciiTheme="minorEastAsia" w:eastAsiaTheme="minorEastAsia" w:hAnsiTheme="minorEastAsia" w:hint="eastAsia"/>
                <w:i/>
                <w:color w:val="FF0000"/>
                <w:szCs w:val="44"/>
                <w:u w:val="single"/>
              </w:rPr>
              <w:t xml:space="preserve">(收入形式，如产品销售、服务收费、租赁收费等)       </w:t>
            </w:r>
            <w:r w:rsidR="007B7FFC" w:rsidRPr="007B7FFC">
              <w:rPr>
                <w:rFonts w:asciiTheme="minorEastAsia" w:eastAsiaTheme="minorEastAsia" w:hAnsiTheme="minorEastAsia" w:hint="eastAsia"/>
                <w:i/>
                <w:color w:val="FF0000"/>
                <w:szCs w:val="44"/>
              </w:rPr>
              <w:t>。</w:t>
            </w:r>
          </w:p>
          <w:p w14:paraId="4A52E923" w14:textId="77777777" w:rsidR="006F7F4D" w:rsidRDefault="006F7F4D" w:rsidP="008C0C1D">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2、资产</w:t>
            </w:r>
            <w:r>
              <w:rPr>
                <w:rFonts w:asciiTheme="minorEastAsia" w:eastAsiaTheme="minorEastAsia" w:hAnsiTheme="minorEastAsia"/>
                <w:i/>
                <w:color w:val="FF0000"/>
                <w:szCs w:val="44"/>
              </w:rPr>
              <w:t>管理业务商业</w:t>
            </w:r>
            <w:r>
              <w:rPr>
                <w:rFonts w:asciiTheme="minorEastAsia" w:eastAsiaTheme="minorEastAsia" w:hAnsiTheme="minorEastAsia" w:hint="eastAsia"/>
                <w:i/>
                <w:color w:val="FF0000"/>
                <w:szCs w:val="44"/>
              </w:rPr>
              <w:t>模式</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如有</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w:t>
            </w:r>
            <w:r w:rsidRPr="007B7FFC">
              <w:rPr>
                <w:rFonts w:asciiTheme="minorEastAsia" w:eastAsiaTheme="minorEastAsia" w:hAnsiTheme="minorEastAsia" w:hint="eastAsia"/>
                <w:i/>
                <w:color w:val="FF0000"/>
                <w:szCs w:val="44"/>
              </w:rPr>
              <w:t>为（</w:t>
            </w:r>
            <w:r w:rsidRPr="00636C9E">
              <w:rPr>
                <w:rFonts w:asciiTheme="minorEastAsia" w:eastAsiaTheme="minorEastAsia" w:hAnsiTheme="minorEastAsia" w:hint="eastAsia"/>
                <w:i/>
                <w:color w:val="FF0000"/>
                <w:szCs w:val="44"/>
                <w:u w:val="single"/>
              </w:rPr>
              <w:t xml:space="preserve">哪些客户，如客户类型、客户构成等）                 </w:t>
            </w:r>
            <w:r w:rsidRPr="007B7FFC">
              <w:rPr>
                <w:rFonts w:asciiTheme="minorEastAsia" w:eastAsiaTheme="minorEastAsia" w:hAnsiTheme="minorEastAsia" w:hint="eastAsia"/>
                <w:i/>
                <w:color w:val="FF0000"/>
                <w:szCs w:val="44"/>
              </w:rPr>
              <w:t>提供（</w:t>
            </w:r>
            <w:r w:rsidRPr="00636C9E">
              <w:rPr>
                <w:rFonts w:asciiTheme="minorEastAsia" w:eastAsiaTheme="minorEastAsia" w:hAnsiTheme="minorEastAsia" w:hint="eastAsia"/>
                <w:i/>
                <w:color w:val="FF0000"/>
                <w:szCs w:val="44"/>
                <w:u w:val="single"/>
              </w:rPr>
              <w:t xml:space="preserve">产品特性或价值主张，如低成本、便利性等）       </w:t>
            </w:r>
            <w:r w:rsidRPr="007B7FFC">
              <w:rPr>
                <w:rFonts w:asciiTheme="minorEastAsia" w:eastAsiaTheme="minorEastAsia" w:hAnsiTheme="minorEastAsia" w:hint="eastAsia"/>
                <w:i/>
                <w:color w:val="FF0000"/>
                <w:szCs w:val="44"/>
              </w:rPr>
              <w:t xml:space="preserve">的 </w:t>
            </w:r>
            <w:r w:rsidRPr="00636C9E">
              <w:rPr>
                <w:rFonts w:asciiTheme="minorEastAsia" w:eastAsiaTheme="minorEastAsia" w:hAnsiTheme="minorEastAsia" w:hint="eastAsia"/>
                <w:i/>
                <w:color w:val="FF0000"/>
                <w:szCs w:val="44"/>
                <w:u w:val="single"/>
              </w:rPr>
              <w:t xml:space="preserve">（产品、服务、业务等）                    </w:t>
            </w:r>
            <w:r w:rsidRPr="007B7FFC">
              <w:rPr>
                <w:rFonts w:asciiTheme="minorEastAsia" w:eastAsiaTheme="minorEastAsia" w:hAnsiTheme="minorEastAsia" w:hint="eastAsia"/>
                <w:i/>
                <w:color w:val="FF0000"/>
                <w:szCs w:val="44"/>
              </w:rPr>
              <w:t>。公司通过（</w:t>
            </w:r>
            <w:r w:rsidRPr="00636C9E">
              <w:rPr>
                <w:rFonts w:asciiTheme="minorEastAsia" w:eastAsiaTheme="minorEastAsia" w:hAnsiTheme="minorEastAsia" w:hint="eastAsia"/>
                <w:i/>
                <w:color w:val="FF0000"/>
                <w:szCs w:val="44"/>
                <w:u w:val="single"/>
              </w:rPr>
              <w:t xml:space="preserve">销售渠道、营销模式，如直销、分销等）                    </w:t>
            </w:r>
            <w:r w:rsidRPr="007B7FFC">
              <w:rPr>
                <w:rFonts w:asciiTheme="minorEastAsia" w:eastAsiaTheme="minorEastAsia" w:hAnsiTheme="minorEastAsia" w:hint="eastAsia"/>
                <w:i/>
                <w:color w:val="FF0000"/>
                <w:szCs w:val="44"/>
              </w:rPr>
              <w:t>开拓业务，收入来源是</w:t>
            </w:r>
            <w:r w:rsidRPr="00636C9E">
              <w:rPr>
                <w:rFonts w:asciiTheme="minorEastAsia" w:eastAsiaTheme="minorEastAsia" w:hAnsiTheme="minorEastAsia" w:hint="eastAsia"/>
                <w:i/>
                <w:color w:val="FF0000"/>
                <w:szCs w:val="44"/>
                <w:u w:val="single"/>
              </w:rPr>
              <w:t xml:space="preserve">(收入形式，如产品销售、服务收费等)       </w:t>
            </w:r>
            <w:r w:rsidRPr="007B7FFC">
              <w:rPr>
                <w:rFonts w:asciiTheme="minorEastAsia" w:eastAsiaTheme="minorEastAsia" w:hAnsiTheme="minorEastAsia" w:hint="eastAsia"/>
                <w:i/>
                <w:color w:val="FF0000"/>
                <w:szCs w:val="44"/>
              </w:rPr>
              <w:t>。</w:t>
            </w:r>
          </w:p>
          <w:p w14:paraId="69C6B9A8" w14:textId="77777777" w:rsidR="006F7F4D" w:rsidRDefault="006F7F4D" w:rsidP="008C0C1D">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w:t>
            </w:r>
          </w:p>
          <w:p w14:paraId="07CD48FD" w14:textId="77777777" w:rsidR="006F7F4D" w:rsidRDefault="006F7F4D" w:rsidP="008C0C1D">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w:t>
            </w:r>
          </w:p>
          <w:p w14:paraId="6975B50D" w14:textId="77777777" w:rsidR="00E21711" w:rsidRPr="006F7F4D" w:rsidRDefault="00E21711" w:rsidP="008C0C1D">
            <w:pPr>
              <w:tabs>
                <w:tab w:val="left" w:pos="5140"/>
              </w:tabs>
              <w:ind w:firstLineChars="200" w:firstLine="420"/>
              <w:rPr>
                <w:rFonts w:asciiTheme="minorEastAsia" w:eastAsiaTheme="minorEastAsia" w:hAnsiTheme="minorEastAsia"/>
                <w:i/>
                <w:color w:val="FF0000"/>
                <w:szCs w:val="44"/>
              </w:rPr>
            </w:pPr>
          </w:p>
          <w:p w14:paraId="63AF94D4" w14:textId="77777777" w:rsidR="007B7FFC" w:rsidRPr="00E21711" w:rsidRDefault="00A448FE" w:rsidP="00E21711">
            <w:pPr>
              <w:tabs>
                <w:tab w:val="left" w:pos="5140"/>
              </w:tabs>
              <w:ind w:firstLineChars="200" w:firstLine="420"/>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（注：请描述商业</w:t>
            </w:r>
            <w:r w:rsidRPr="003E0D59">
              <w:rPr>
                <w:rFonts w:asciiTheme="minorEastAsia" w:eastAsiaTheme="minorEastAsia" w:hAnsiTheme="minorEastAsia"/>
                <w:i/>
                <w:color w:val="FF0000"/>
                <w:szCs w:val="44"/>
              </w:rPr>
              <w:t>模式以及与上期的变化。</w:t>
            </w:r>
            <w:r w:rsidRPr="003E0D59">
              <w:rPr>
                <w:rFonts w:asciiTheme="minorEastAsia" w:eastAsiaTheme="minorEastAsia" w:hAnsiTheme="minorEastAsia" w:hint="eastAsia"/>
                <w:i/>
                <w:color w:val="FF0000"/>
                <w:szCs w:val="44"/>
              </w:rPr>
              <w:t>请自行整理成有逻辑的两段话，内容不超过一页。）</w:t>
            </w:r>
          </w:p>
        </w:tc>
      </w:tr>
    </w:tbl>
    <w:p w14:paraId="6D4C2254" w14:textId="77777777" w:rsidR="00362B23" w:rsidRPr="00D06E8C" w:rsidRDefault="00362B23"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二、经营情况</w:t>
      </w:r>
    </w:p>
    <w:tbl>
      <w:tblPr>
        <w:tblW w:w="9640" w:type="dxa"/>
        <w:tblInd w:w="-431" w:type="dxa"/>
        <w:tblLook w:val="04A0" w:firstRow="1" w:lastRow="0" w:firstColumn="1" w:lastColumn="0" w:noHBand="0" w:noVBand="1"/>
      </w:tblPr>
      <w:tblGrid>
        <w:gridCol w:w="9640"/>
      </w:tblGrid>
      <w:tr w:rsidR="00362B23" w:rsidRPr="00A7636A" w14:paraId="4979FD1D"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CDE315"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218D6C21" w14:textId="77777777" w:rsidR="00362B23" w:rsidRPr="00793736" w:rsidRDefault="007F4440" w:rsidP="008C0C1D">
            <w:pPr>
              <w:tabs>
                <w:tab w:val="left" w:pos="5140"/>
              </w:tabs>
              <w:ind w:firstLineChars="200" w:firstLine="420"/>
              <w:rPr>
                <w:rFonts w:asciiTheme="minorEastAsia" w:eastAsiaTheme="minorEastAsia" w:hAnsiTheme="minorEastAsia"/>
                <w:i/>
                <w:color w:val="000000" w:themeColor="text1"/>
                <w:szCs w:val="44"/>
              </w:rPr>
            </w:pPr>
            <w:r w:rsidRPr="007F4440">
              <w:rPr>
                <w:rFonts w:asciiTheme="minorEastAsia" w:eastAsiaTheme="minorEastAsia" w:hAnsiTheme="minorEastAsia" w:hint="eastAsia"/>
                <w:i/>
                <w:color w:val="FF0000"/>
                <w:szCs w:val="44"/>
              </w:rPr>
              <w:t>（重点分析）结合</w:t>
            </w:r>
            <w:r w:rsidR="00FB135F">
              <w:rPr>
                <w:rFonts w:asciiTheme="minorEastAsia" w:eastAsiaTheme="minorEastAsia" w:hAnsiTheme="minorEastAsia" w:hint="eastAsia"/>
                <w:i/>
                <w:color w:val="FF0000"/>
                <w:szCs w:val="44"/>
              </w:rPr>
              <w:t>期货</w:t>
            </w:r>
            <w:r w:rsidR="00A07CEF">
              <w:rPr>
                <w:rFonts w:asciiTheme="minorEastAsia" w:eastAsiaTheme="minorEastAsia" w:hAnsiTheme="minorEastAsia" w:hint="eastAsia"/>
                <w:i/>
                <w:color w:val="FF0000"/>
                <w:szCs w:val="44"/>
              </w:rPr>
              <w:t>行业波动、商业模式、</w:t>
            </w:r>
            <w:r w:rsidRPr="007F4440">
              <w:rPr>
                <w:rFonts w:asciiTheme="minorEastAsia" w:eastAsiaTheme="minorEastAsia" w:hAnsiTheme="minorEastAsia" w:hint="eastAsia"/>
                <w:i/>
                <w:color w:val="FF0000"/>
                <w:szCs w:val="44"/>
              </w:rPr>
              <w:t>季节性、周期性特征，详细分析经营情况变动的原因。尤其应说明</w:t>
            </w:r>
            <w:r w:rsidR="00FB135F">
              <w:rPr>
                <w:rFonts w:asciiTheme="minorEastAsia" w:eastAsiaTheme="minorEastAsia" w:hAnsiTheme="minorEastAsia" w:hint="eastAsia"/>
                <w:i/>
                <w:color w:val="FF0000"/>
                <w:szCs w:val="44"/>
              </w:rPr>
              <w:t>期货</w:t>
            </w:r>
            <w:r w:rsidRPr="007F4440">
              <w:rPr>
                <w:rFonts w:asciiTheme="minorEastAsia" w:eastAsiaTheme="minorEastAsia" w:hAnsiTheme="minorEastAsia" w:hint="eastAsia"/>
                <w:i/>
                <w:color w:val="FF0000"/>
                <w:szCs w:val="44"/>
              </w:rPr>
              <w:t>行业的发展情况、市场竞争、</w:t>
            </w:r>
            <w:r w:rsidR="00A07CEF">
              <w:rPr>
                <w:rFonts w:asciiTheme="minorEastAsia" w:eastAsiaTheme="minorEastAsia" w:hAnsiTheme="minorEastAsia" w:hint="eastAsia"/>
                <w:i/>
                <w:color w:val="FF0000"/>
                <w:szCs w:val="44"/>
              </w:rPr>
              <w:t>各项</w:t>
            </w:r>
            <w:r w:rsidR="00A07CEF">
              <w:rPr>
                <w:rFonts w:asciiTheme="minorEastAsia" w:eastAsiaTheme="minorEastAsia" w:hAnsiTheme="minorEastAsia"/>
                <w:i/>
                <w:color w:val="FF0000"/>
                <w:szCs w:val="44"/>
              </w:rPr>
              <w:t>业务</w:t>
            </w:r>
            <w:r w:rsidRPr="007F4440">
              <w:rPr>
                <w:rFonts w:asciiTheme="minorEastAsia" w:eastAsiaTheme="minorEastAsia" w:hAnsiTheme="minorEastAsia" w:hint="eastAsia"/>
                <w:i/>
                <w:color w:val="FF0000"/>
                <w:szCs w:val="44"/>
              </w:rPr>
              <w:t>产品或服务重大变化与调整、重要研发项目的进展、</w:t>
            </w:r>
            <w:r w:rsidR="00EB7367">
              <w:rPr>
                <w:rFonts w:asciiTheme="minorEastAsia" w:eastAsiaTheme="minorEastAsia" w:hAnsiTheme="minorEastAsia" w:hint="eastAsia"/>
                <w:i/>
                <w:color w:val="FF0000"/>
                <w:szCs w:val="44"/>
              </w:rPr>
              <w:t>合</w:t>
            </w:r>
            <w:proofErr w:type="gramStart"/>
            <w:r w:rsidR="00EB7367">
              <w:rPr>
                <w:rFonts w:asciiTheme="minorEastAsia" w:eastAsiaTheme="minorEastAsia" w:hAnsiTheme="minorEastAsia" w:hint="eastAsia"/>
                <w:i/>
                <w:color w:val="FF0000"/>
                <w:szCs w:val="44"/>
              </w:rPr>
              <w:t>规</w:t>
            </w:r>
            <w:proofErr w:type="gramEnd"/>
            <w:r w:rsidR="00EB7367">
              <w:rPr>
                <w:rFonts w:asciiTheme="minorEastAsia" w:eastAsiaTheme="minorEastAsia" w:hAnsiTheme="minorEastAsia"/>
                <w:i/>
                <w:color w:val="FF0000"/>
                <w:szCs w:val="44"/>
              </w:rPr>
              <w:t>情况、</w:t>
            </w:r>
            <w:r w:rsidRPr="007F4440">
              <w:rPr>
                <w:rFonts w:asciiTheme="minorEastAsia" w:eastAsiaTheme="minorEastAsia" w:hAnsiTheme="minorEastAsia" w:hint="eastAsia"/>
                <w:i/>
                <w:color w:val="FF0000"/>
                <w:szCs w:val="44"/>
              </w:rPr>
              <w:t>核心团队与关键技术的变化、供应商和客户的变化、销售渠道变动、成本结构、收入模式变动、季节性、周期性特征等对于经营的影响情况。</w:t>
            </w:r>
          </w:p>
        </w:tc>
      </w:tr>
    </w:tbl>
    <w:p w14:paraId="67F0142E" w14:textId="77777777" w:rsidR="009607C8" w:rsidRPr="00D06E8C" w:rsidRDefault="009607C8"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三、风险与价值</w:t>
      </w:r>
    </w:p>
    <w:tbl>
      <w:tblPr>
        <w:tblW w:w="9640" w:type="dxa"/>
        <w:tblInd w:w="-431" w:type="dxa"/>
        <w:tblLook w:val="04A0" w:firstRow="1" w:lastRow="0" w:firstColumn="1" w:lastColumn="0" w:noHBand="0" w:noVBand="1"/>
      </w:tblPr>
      <w:tblGrid>
        <w:gridCol w:w="9640"/>
      </w:tblGrid>
      <w:tr w:rsidR="009607C8" w:rsidRPr="00A7636A" w14:paraId="360D9309"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430FF7" w14:textId="77777777"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w:t>
            </w:r>
            <w:r w:rsidR="00712FBB">
              <w:rPr>
                <w:rFonts w:asciiTheme="minorEastAsia" w:eastAsiaTheme="minorEastAsia" w:hAnsiTheme="minorEastAsia" w:hint="eastAsia"/>
                <w:i/>
                <w:color w:val="FF0000"/>
                <w:szCs w:val="44"/>
              </w:rPr>
              <w:t>经营风险</w:t>
            </w:r>
            <w:r w:rsidR="00712FBB">
              <w:rPr>
                <w:rFonts w:asciiTheme="minorEastAsia" w:eastAsiaTheme="minorEastAsia" w:hAnsiTheme="minorEastAsia"/>
                <w:i/>
                <w:color w:val="FF0000"/>
                <w:szCs w:val="44"/>
              </w:rPr>
              <w:t>、管理风险、盈利风险、财务风险、金融产品创新风险、系统操作风险、</w:t>
            </w:r>
            <w:r w:rsidR="00712FBB">
              <w:rPr>
                <w:rFonts w:asciiTheme="minorEastAsia" w:eastAsiaTheme="minorEastAsia" w:hAnsiTheme="minorEastAsia" w:hint="eastAsia"/>
                <w:i/>
                <w:color w:val="FF0000"/>
                <w:szCs w:val="44"/>
              </w:rPr>
              <w:t>政策风险</w:t>
            </w:r>
            <w:r w:rsidR="00B91166" w:rsidRPr="00B91166">
              <w:rPr>
                <w:rFonts w:asciiTheme="minorEastAsia" w:eastAsiaTheme="minorEastAsia" w:hAnsiTheme="minorEastAsia" w:hint="eastAsia"/>
                <w:i/>
                <w:color w:val="FF0000"/>
                <w:szCs w:val="44"/>
              </w:rPr>
              <w:t>、客户投诉、人才流失等。</w:t>
            </w:r>
          </w:p>
          <w:p w14:paraId="27C835BF" w14:textId="77777777"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发行、并购重组、人才引进、研究开发以及公司治理改进等，分析其对于提升企业价值的影响。</w:t>
            </w:r>
          </w:p>
          <w:p w14:paraId="46C2B103" w14:textId="77777777"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w:t>
            </w:r>
            <w:proofErr w:type="gramStart"/>
            <w:r w:rsidRPr="00B91166">
              <w:rPr>
                <w:rFonts w:asciiTheme="minorEastAsia" w:eastAsiaTheme="minorEastAsia" w:hAnsiTheme="minorEastAsia" w:hint="eastAsia"/>
                <w:i/>
                <w:color w:val="FF0000"/>
                <w:szCs w:val="44"/>
              </w:rPr>
              <w:t>内风险</w:t>
            </w:r>
            <w:proofErr w:type="gramEnd"/>
            <w:r w:rsidRPr="00B91166">
              <w:rPr>
                <w:rFonts w:asciiTheme="minorEastAsia" w:eastAsiaTheme="minorEastAsia" w:hAnsiTheme="minorEastAsia" w:hint="eastAsia"/>
                <w:i/>
                <w:color w:val="FF0000"/>
                <w:szCs w:val="44"/>
              </w:rPr>
              <w:t>与困难的变化之处、对经营情况的影响、企业为此做出的努力。）</w:t>
            </w:r>
          </w:p>
        </w:tc>
      </w:tr>
    </w:tbl>
    <w:p w14:paraId="41CE9D08" w14:textId="77777777" w:rsidR="008E68D2" w:rsidRPr="00D06E8C" w:rsidRDefault="008E68D2"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4395"/>
        <w:gridCol w:w="5245"/>
      </w:tblGrid>
      <w:tr w:rsidR="008E68D2" w:rsidRPr="001B6047" w14:paraId="5D50560E"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6B10CD"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705A98"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16EC1B15"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0232F2"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5696247"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1A0B3D92"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D7AD92"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lastRenderedPageBreak/>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3F2ABC0A"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657CAB2A"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7ABF5ACC"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3C45CE73" w14:textId="77777777" w:rsidR="003C432A" w:rsidRPr="008E68D2" w:rsidRDefault="003C432A" w:rsidP="00CE360A"/>
    <w:p w14:paraId="5D0DE565" w14:textId="77777777" w:rsidR="00F943EC" w:rsidRDefault="00F943EC">
      <w:pPr>
        <w:widowControl/>
        <w:jc w:val="left"/>
        <w:rPr>
          <w:rFonts w:asciiTheme="majorHAnsi" w:hAnsiTheme="majorHAnsi" w:cstheme="majorBidi"/>
          <w:b/>
          <w:bCs/>
          <w:kern w:val="28"/>
          <w:sz w:val="32"/>
          <w:szCs w:val="32"/>
        </w:rPr>
      </w:pPr>
      <w:r>
        <w:br w:type="page"/>
      </w:r>
    </w:p>
    <w:p w14:paraId="792648CD" w14:textId="77777777" w:rsidR="00734950" w:rsidRPr="00C54D76" w:rsidRDefault="00734950" w:rsidP="00193287">
      <w:pPr>
        <w:pStyle w:val="af3"/>
      </w:pPr>
      <w:r w:rsidRPr="00C54D76">
        <w:rPr>
          <w:rFonts w:hint="eastAsia"/>
        </w:rPr>
        <w:lastRenderedPageBreak/>
        <w:t>第四节重要事项</w:t>
      </w:r>
    </w:p>
    <w:p w14:paraId="4CC3DD01"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0193BE44" w14:textId="77777777" w:rsidTr="0002481D">
        <w:tc>
          <w:tcPr>
            <w:tcW w:w="6834" w:type="dxa"/>
            <w:shd w:val="pct15" w:color="auto" w:fill="auto"/>
          </w:tcPr>
          <w:p w14:paraId="11024502"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1F1E28CF"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631040D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7802A329" w14:textId="77777777" w:rsidTr="0002481D">
        <w:tc>
          <w:tcPr>
            <w:tcW w:w="6834" w:type="dxa"/>
          </w:tcPr>
          <w:p w14:paraId="1BF6E17D"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69354762"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3C00712D" w14:textId="77777777" w:rsidR="00734950" w:rsidRPr="00D71B50" w:rsidRDefault="00734950" w:rsidP="008552CC">
            <w:pPr>
              <w:jc w:val="center"/>
              <w:rPr>
                <w:rFonts w:asciiTheme="minorEastAsia" w:eastAsiaTheme="minorEastAsia" w:hAnsiTheme="minorEastAsia"/>
                <w:b/>
                <w:szCs w:val="24"/>
              </w:rPr>
            </w:pPr>
          </w:p>
        </w:tc>
      </w:tr>
      <w:tr w:rsidR="00734950" w:rsidRPr="00D71B50" w14:paraId="24432DD1" w14:textId="77777777" w:rsidTr="0002481D">
        <w:tc>
          <w:tcPr>
            <w:tcW w:w="6834" w:type="dxa"/>
          </w:tcPr>
          <w:p w14:paraId="183A579B"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113F8497"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4CCE5FEF"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4A0DAB39" w14:textId="77777777" w:rsidTr="0002481D">
        <w:tc>
          <w:tcPr>
            <w:tcW w:w="6834" w:type="dxa"/>
          </w:tcPr>
          <w:p w14:paraId="4041642C"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27ACBD22" w14:textId="77777777" w:rsidR="00734950" w:rsidRPr="00D71B50" w:rsidRDefault="00734950" w:rsidP="009234A4">
            <w:pPr>
              <w:jc w:val="center"/>
              <w:rPr>
                <w:rFonts w:asciiTheme="minorEastAsia" w:eastAsiaTheme="minorEastAsia" w:hAnsiTheme="minorEastAsia"/>
                <w:szCs w:val="24"/>
              </w:rPr>
            </w:pPr>
          </w:p>
        </w:tc>
        <w:tc>
          <w:tcPr>
            <w:tcW w:w="1417" w:type="dxa"/>
          </w:tcPr>
          <w:p w14:paraId="28E09054" w14:textId="77777777" w:rsidR="00734950" w:rsidRPr="00D71B50" w:rsidRDefault="00734950" w:rsidP="009234A4">
            <w:pPr>
              <w:jc w:val="center"/>
              <w:rPr>
                <w:rFonts w:asciiTheme="minorEastAsia" w:eastAsiaTheme="minorEastAsia" w:hAnsiTheme="minorEastAsia"/>
                <w:szCs w:val="24"/>
              </w:rPr>
            </w:pPr>
          </w:p>
        </w:tc>
      </w:tr>
      <w:tr w:rsidR="00734950" w:rsidRPr="00D71B50" w14:paraId="11A5B816" w14:textId="77777777" w:rsidTr="0002481D">
        <w:tc>
          <w:tcPr>
            <w:tcW w:w="6834" w:type="dxa"/>
          </w:tcPr>
          <w:p w14:paraId="096E9934" w14:textId="77777777" w:rsidR="00734950" w:rsidRPr="000F3D77" w:rsidRDefault="00734950" w:rsidP="00803C6E">
            <w:pPr>
              <w:rPr>
                <w:rFonts w:asciiTheme="minorEastAsia" w:eastAsiaTheme="minorEastAsia" w:hAnsiTheme="minorEastAsia"/>
                <w:szCs w:val="24"/>
              </w:rPr>
            </w:pPr>
            <w:r w:rsidRPr="000F3D77">
              <w:rPr>
                <w:rFonts w:asciiTheme="minorEastAsia" w:eastAsiaTheme="minorEastAsia" w:hAnsiTheme="minorEastAsia" w:hint="eastAsia"/>
                <w:szCs w:val="24"/>
              </w:rPr>
              <w:t>是否存在</w:t>
            </w:r>
            <w:r w:rsidR="00392BB9" w:rsidRPr="000F3D77">
              <w:rPr>
                <w:rFonts w:asciiTheme="minorEastAsia" w:eastAsiaTheme="minorEastAsia" w:hAnsiTheme="minorEastAsia" w:hint="eastAsia"/>
                <w:szCs w:val="24"/>
              </w:rPr>
              <w:t>公司</w:t>
            </w:r>
            <w:r w:rsidR="00803C6E" w:rsidRPr="000F3D77">
              <w:rPr>
                <w:rFonts w:asciiTheme="minorEastAsia" w:eastAsiaTheme="minorEastAsia" w:hAnsiTheme="minorEastAsia" w:hint="eastAsia"/>
                <w:szCs w:val="24"/>
              </w:rPr>
              <w:t>（及</w:t>
            </w:r>
            <w:r w:rsidR="00803C6E" w:rsidRPr="000F3D77">
              <w:rPr>
                <w:rFonts w:asciiTheme="minorEastAsia" w:eastAsiaTheme="minorEastAsia" w:hAnsiTheme="minorEastAsia"/>
                <w:szCs w:val="24"/>
              </w:rPr>
              <w:t>子公司）</w:t>
            </w:r>
            <w:r w:rsidRPr="000F3D77">
              <w:rPr>
                <w:rFonts w:asciiTheme="minorEastAsia" w:eastAsiaTheme="minorEastAsia" w:hAnsiTheme="minorEastAsia"/>
                <w:szCs w:val="24"/>
              </w:rPr>
              <w:t>对外担保事项</w:t>
            </w:r>
          </w:p>
        </w:tc>
        <w:tc>
          <w:tcPr>
            <w:tcW w:w="1559" w:type="dxa"/>
          </w:tcPr>
          <w:p w14:paraId="72F81E27" w14:textId="77777777" w:rsidR="00734950" w:rsidRPr="00D71B50" w:rsidRDefault="00734950" w:rsidP="009234A4">
            <w:pPr>
              <w:jc w:val="center"/>
              <w:rPr>
                <w:rFonts w:asciiTheme="minorEastAsia" w:eastAsiaTheme="minorEastAsia" w:hAnsiTheme="minorEastAsia"/>
                <w:szCs w:val="24"/>
              </w:rPr>
            </w:pPr>
          </w:p>
        </w:tc>
        <w:tc>
          <w:tcPr>
            <w:tcW w:w="1417" w:type="dxa"/>
          </w:tcPr>
          <w:p w14:paraId="33A9BC33" w14:textId="77777777" w:rsidR="00734950" w:rsidRPr="00D71B50" w:rsidRDefault="00734950" w:rsidP="009234A4">
            <w:pPr>
              <w:jc w:val="center"/>
              <w:rPr>
                <w:rFonts w:asciiTheme="minorEastAsia" w:eastAsiaTheme="minorEastAsia" w:hAnsiTheme="minorEastAsia"/>
                <w:szCs w:val="24"/>
              </w:rPr>
            </w:pPr>
          </w:p>
        </w:tc>
      </w:tr>
      <w:tr w:rsidR="00734950" w:rsidRPr="00D71B50" w14:paraId="368D1168" w14:textId="77777777" w:rsidTr="0002481D">
        <w:tc>
          <w:tcPr>
            <w:tcW w:w="6834" w:type="dxa"/>
          </w:tcPr>
          <w:p w14:paraId="1D93E961"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4E6CE95B" w14:textId="77777777" w:rsidR="00734950" w:rsidRPr="00D71B50" w:rsidRDefault="00734950" w:rsidP="009234A4">
            <w:pPr>
              <w:jc w:val="center"/>
              <w:rPr>
                <w:rFonts w:asciiTheme="minorEastAsia" w:eastAsiaTheme="minorEastAsia" w:hAnsiTheme="minorEastAsia"/>
                <w:szCs w:val="24"/>
              </w:rPr>
            </w:pPr>
          </w:p>
        </w:tc>
        <w:tc>
          <w:tcPr>
            <w:tcW w:w="1417" w:type="dxa"/>
          </w:tcPr>
          <w:p w14:paraId="43412DF6" w14:textId="77777777" w:rsidR="00734950" w:rsidRPr="00D71B50" w:rsidRDefault="00734950" w:rsidP="009234A4">
            <w:pPr>
              <w:jc w:val="center"/>
              <w:rPr>
                <w:rFonts w:asciiTheme="minorEastAsia" w:eastAsiaTheme="minorEastAsia" w:hAnsiTheme="minorEastAsia"/>
                <w:szCs w:val="24"/>
              </w:rPr>
            </w:pPr>
          </w:p>
        </w:tc>
      </w:tr>
      <w:tr w:rsidR="00734950" w:rsidRPr="00D71B50" w14:paraId="6E3152DE" w14:textId="77777777" w:rsidTr="0002481D">
        <w:tc>
          <w:tcPr>
            <w:tcW w:w="6834" w:type="dxa"/>
          </w:tcPr>
          <w:p w14:paraId="5CE190DB" w14:textId="77777777"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547F05BD" w14:textId="77777777" w:rsidR="00734950" w:rsidRPr="00D71B50" w:rsidRDefault="00734950" w:rsidP="009234A4">
            <w:pPr>
              <w:jc w:val="center"/>
              <w:rPr>
                <w:rFonts w:asciiTheme="minorEastAsia" w:eastAsiaTheme="minorEastAsia" w:hAnsiTheme="minorEastAsia"/>
                <w:szCs w:val="24"/>
              </w:rPr>
            </w:pPr>
          </w:p>
        </w:tc>
        <w:tc>
          <w:tcPr>
            <w:tcW w:w="1417" w:type="dxa"/>
          </w:tcPr>
          <w:p w14:paraId="280BF7E2" w14:textId="77777777" w:rsidR="00734950" w:rsidRPr="00D71B50" w:rsidRDefault="00734950" w:rsidP="009234A4">
            <w:pPr>
              <w:jc w:val="center"/>
              <w:rPr>
                <w:rFonts w:asciiTheme="minorEastAsia" w:eastAsiaTheme="minorEastAsia" w:hAnsiTheme="minorEastAsia"/>
                <w:szCs w:val="24"/>
              </w:rPr>
            </w:pPr>
          </w:p>
        </w:tc>
      </w:tr>
      <w:tr w:rsidR="00702881" w:rsidRPr="00D71B50" w14:paraId="3239BE40" w14:textId="77777777" w:rsidTr="0002481D">
        <w:tc>
          <w:tcPr>
            <w:tcW w:w="6834" w:type="dxa"/>
          </w:tcPr>
          <w:p w14:paraId="75451092" w14:textId="77777777"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7599B00A" w14:textId="77777777" w:rsidR="00702881" w:rsidRPr="00D71B50" w:rsidRDefault="00702881" w:rsidP="009234A4">
            <w:pPr>
              <w:jc w:val="center"/>
              <w:rPr>
                <w:rFonts w:asciiTheme="minorEastAsia" w:eastAsiaTheme="minorEastAsia" w:hAnsiTheme="minorEastAsia"/>
                <w:szCs w:val="24"/>
              </w:rPr>
            </w:pPr>
          </w:p>
        </w:tc>
        <w:tc>
          <w:tcPr>
            <w:tcW w:w="1417" w:type="dxa"/>
          </w:tcPr>
          <w:p w14:paraId="24036B57" w14:textId="77777777" w:rsidR="00702881" w:rsidRPr="00D71B50" w:rsidRDefault="00702881" w:rsidP="009234A4">
            <w:pPr>
              <w:jc w:val="center"/>
              <w:rPr>
                <w:rFonts w:asciiTheme="minorEastAsia" w:eastAsiaTheme="minorEastAsia" w:hAnsiTheme="minorEastAsia"/>
                <w:szCs w:val="24"/>
              </w:rPr>
            </w:pPr>
          </w:p>
        </w:tc>
      </w:tr>
      <w:tr w:rsidR="00734950" w:rsidRPr="00D71B50" w14:paraId="22CBAEFA" w14:textId="77777777" w:rsidTr="0002481D">
        <w:tc>
          <w:tcPr>
            <w:tcW w:w="6834" w:type="dxa"/>
          </w:tcPr>
          <w:p w14:paraId="6C446853"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17633882" w14:textId="77777777" w:rsidR="00734950" w:rsidRPr="00D71B50" w:rsidRDefault="00734950" w:rsidP="009234A4">
            <w:pPr>
              <w:jc w:val="center"/>
              <w:rPr>
                <w:rFonts w:asciiTheme="minorEastAsia" w:eastAsiaTheme="minorEastAsia" w:hAnsiTheme="minorEastAsia"/>
                <w:szCs w:val="24"/>
              </w:rPr>
            </w:pPr>
          </w:p>
        </w:tc>
        <w:tc>
          <w:tcPr>
            <w:tcW w:w="1417" w:type="dxa"/>
          </w:tcPr>
          <w:p w14:paraId="547B8C8C" w14:textId="77777777" w:rsidR="00734950" w:rsidRPr="00D71B50" w:rsidRDefault="00734950" w:rsidP="009234A4">
            <w:pPr>
              <w:jc w:val="center"/>
              <w:rPr>
                <w:rFonts w:asciiTheme="minorEastAsia" w:eastAsiaTheme="minorEastAsia" w:hAnsiTheme="minorEastAsia"/>
                <w:szCs w:val="24"/>
              </w:rPr>
            </w:pPr>
          </w:p>
        </w:tc>
      </w:tr>
      <w:tr w:rsidR="00734950" w:rsidRPr="00D71B50" w14:paraId="1C29FC2B" w14:textId="77777777" w:rsidTr="0002481D">
        <w:tc>
          <w:tcPr>
            <w:tcW w:w="6834" w:type="dxa"/>
          </w:tcPr>
          <w:p w14:paraId="7B0477AC"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756FECEE" w14:textId="77777777" w:rsidR="00734950" w:rsidRPr="00D71B50" w:rsidRDefault="00734950" w:rsidP="009234A4">
            <w:pPr>
              <w:jc w:val="center"/>
              <w:rPr>
                <w:rFonts w:asciiTheme="minorEastAsia" w:eastAsiaTheme="minorEastAsia" w:hAnsiTheme="minorEastAsia"/>
                <w:szCs w:val="24"/>
              </w:rPr>
            </w:pPr>
          </w:p>
        </w:tc>
        <w:tc>
          <w:tcPr>
            <w:tcW w:w="1417" w:type="dxa"/>
          </w:tcPr>
          <w:p w14:paraId="61E15295" w14:textId="77777777" w:rsidR="00734950" w:rsidRPr="00D71B50" w:rsidRDefault="00734950" w:rsidP="009234A4">
            <w:pPr>
              <w:jc w:val="center"/>
              <w:rPr>
                <w:rFonts w:asciiTheme="minorEastAsia" w:eastAsiaTheme="minorEastAsia" w:hAnsiTheme="minorEastAsia"/>
                <w:szCs w:val="24"/>
              </w:rPr>
            </w:pPr>
          </w:p>
        </w:tc>
      </w:tr>
      <w:tr w:rsidR="00734950" w:rsidRPr="00D71B50" w14:paraId="2F8BA4D5" w14:textId="77777777" w:rsidTr="0002481D">
        <w:tc>
          <w:tcPr>
            <w:tcW w:w="6834" w:type="dxa"/>
          </w:tcPr>
          <w:p w14:paraId="11BBAF87"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68498078" w14:textId="77777777" w:rsidR="00734950" w:rsidRPr="00D71B50" w:rsidRDefault="00734950" w:rsidP="009234A4">
            <w:pPr>
              <w:jc w:val="center"/>
              <w:rPr>
                <w:rFonts w:asciiTheme="minorEastAsia" w:eastAsiaTheme="minorEastAsia" w:hAnsiTheme="minorEastAsia"/>
                <w:szCs w:val="24"/>
              </w:rPr>
            </w:pPr>
          </w:p>
        </w:tc>
        <w:tc>
          <w:tcPr>
            <w:tcW w:w="1417" w:type="dxa"/>
          </w:tcPr>
          <w:p w14:paraId="66D25ECC" w14:textId="77777777" w:rsidR="00734950" w:rsidRPr="00D71B50" w:rsidRDefault="00734950" w:rsidP="009234A4">
            <w:pPr>
              <w:jc w:val="center"/>
              <w:rPr>
                <w:rFonts w:asciiTheme="minorEastAsia" w:eastAsiaTheme="minorEastAsia" w:hAnsiTheme="minorEastAsia"/>
                <w:szCs w:val="24"/>
              </w:rPr>
            </w:pPr>
          </w:p>
        </w:tc>
      </w:tr>
      <w:tr w:rsidR="00734950" w:rsidRPr="00D71B50" w14:paraId="1F333C13" w14:textId="77777777" w:rsidTr="0002481D">
        <w:tc>
          <w:tcPr>
            <w:tcW w:w="6834" w:type="dxa"/>
          </w:tcPr>
          <w:p w14:paraId="1B3F485D"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65C7C81D" w14:textId="77777777" w:rsidR="00734950" w:rsidRPr="00D71B50" w:rsidRDefault="00734950" w:rsidP="009234A4">
            <w:pPr>
              <w:jc w:val="center"/>
              <w:rPr>
                <w:rFonts w:asciiTheme="minorEastAsia" w:eastAsiaTheme="minorEastAsia" w:hAnsiTheme="minorEastAsia"/>
                <w:szCs w:val="24"/>
              </w:rPr>
            </w:pPr>
          </w:p>
        </w:tc>
        <w:tc>
          <w:tcPr>
            <w:tcW w:w="1417" w:type="dxa"/>
          </w:tcPr>
          <w:p w14:paraId="3C54E072" w14:textId="77777777" w:rsidR="00734950" w:rsidRPr="00D71B50" w:rsidRDefault="00734950" w:rsidP="009234A4">
            <w:pPr>
              <w:jc w:val="center"/>
              <w:rPr>
                <w:rFonts w:asciiTheme="minorEastAsia" w:eastAsiaTheme="minorEastAsia" w:hAnsiTheme="minorEastAsia"/>
                <w:szCs w:val="24"/>
              </w:rPr>
            </w:pPr>
          </w:p>
        </w:tc>
      </w:tr>
      <w:tr w:rsidR="00734950" w:rsidRPr="00D71B50" w14:paraId="3DE3CB4D" w14:textId="77777777" w:rsidTr="0002481D">
        <w:tc>
          <w:tcPr>
            <w:tcW w:w="6834" w:type="dxa"/>
          </w:tcPr>
          <w:p w14:paraId="0B946365"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56B5DFE6" w14:textId="77777777" w:rsidR="00734950" w:rsidRPr="00D71B50" w:rsidRDefault="00734950" w:rsidP="009234A4">
            <w:pPr>
              <w:jc w:val="center"/>
              <w:rPr>
                <w:rFonts w:asciiTheme="minorEastAsia" w:eastAsiaTheme="minorEastAsia" w:hAnsiTheme="minorEastAsia"/>
                <w:szCs w:val="24"/>
              </w:rPr>
            </w:pPr>
          </w:p>
        </w:tc>
        <w:tc>
          <w:tcPr>
            <w:tcW w:w="1417" w:type="dxa"/>
          </w:tcPr>
          <w:p w14:paraId="1A5B5BF7" w14:textId="77777777" w:rsidR="00734950" w:rsidRPr="00D71B50" w:rsidRDefault="00734950" w:rsidP="009234A4">
            <w:pPr>
              <w:jc w:val="center"/>
              <w:rPr>
                <w:rFonts w:asciiTheme="minorEastAsia" w:eastAsiaTheme="minorEastAsia" w:hAnsiTheme="minorEastAsia"/>
                <w:szCs w:val="24"/>
              </w:rPr>
            </w:pPr>
          </w:p>
        </w:tc>
      </w:tr>
      <w:tr w:rsidR="00F12130" w:rsidRPr="00D71B50" w14:paraId="67E1A80F" w14:textId="77777777" w:rsidTr="0002481D">
        <w:tc>
          <w:tcPr>
            <w:tcW w:w="6834" w:type="dxa"/>
          </w:tcPr>
          <w:p w14:paraId="66FB2821" w14:textId="77777777"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4C3F6E0D" w14:textId="77777777" w:rsidR="00F12130" w:rsidRPr="00D71B50" w:rsidRDefault="00F12130" w:rsidP="009234A4">
            <w:pPr>
              <w:jc w:val="center"/>
              <w:rPr>
                <w:rFonts w:asciiTheme="minorEastAsia" w:eastAsiaTheme="minorEastAsia" w:hAnsiTheme="minorEastAsia"/>
                <w:szCs w:val="24"/>
              </w:rPr>
            </w:pPr>
          </w:p>
        </w:tc>
        <w:tc>
          <w:tcPr>
            <w:tcW w:w="1417" w:type="dxa"/>
          </w:tcPr>
          <w:p w14:paraId="386DD06D" w14:textId="77777777" w:rsidR="00F12130" w:rsidRPr="00D71B50" w:rsidRDefault="00F12130" w:rsidP="009234A4">
            <w:pPr>
              <w:jc w:val="center"/>
              <w:rPr>
                <w:rFonts w:asciiTheme="minorEastAsia" w:eastAsiaTheme="minorEastAsia" w:hAnsiTheme="minorEastAsia"/>
                <w:szCs w:val="24"/>
              </w:rPr>
            </w:pPr>
          </w:p>
        </w:tc>
      </w:tr>
    </w:tbl>
    <w:p w14:paraId="56F925B5"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r w:rsidRPr="00D06E8C">
        <w:rPr>
          <w:rFonts w:ascii="微软雅黑" w:eastAsia="微软雅黑" w:hAnsi="微软雅黑"/>
          <w:sz w:val="22"/>
          <w:szCs w:val="22"/>
        </w:rPr>
        <w:t>）</w:t>
      </w:r>
    </w:p>
    <w:p w14:paraId="2F287DED" w14:textId="77777777" w:rsidR="00451E86" w:rsidRDefault="00734950" w:rsidP="001B39C1">
      <w:pPr>
        <w:pStyle w:val="4"/>
        <w:keepNext w:val="0"/>
        <w:keepLines w:val="0"/>
        <w:spacing w:line="377" w:lineRule="auto"/>
        <w:jc w:val="left"/>
        <w:rPr>
          <w:szCs w:val="22"/>
        </w:rPr>
      </w:pPr>
      <w:r w:rsidRPr="001B39C1">
        <w:rPr>
          <w:rFonts w:hint="eastAsia"/>
          <w:szCs w:val="22"/>
        </w:rPr>
        <w:t>（一）</w:t>
      </w:r>
      <w:r w:rsidR="00DE4229" w:rsidRPr="001B39C1">
        <w:rPr>
          <w:rFonts w:hint="eastAsia"/>
          <w:szCs w:val="22"/>
        </w:rPr>
        <w:t>利润分配与公积金转增股本的情况</w:t>
      </w:r>
    </w:p>
    <w:p w14:paraId="3F73B986" w14:textId="77777777"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11"/>
        <w:gridCol w:w="2512"/>
        <w:gridCol w:w="2512"/>
        <w:gridCol w:w="2512"/>
      </w:tblGrid>
      <w:tr w:rsidR="00DE4229" w:rsidRPr="001B6047" w14:paraId="294298F1" w14:textId="77777777" w:rsidTr="00DE5F6F">
        <w:tc>
          <w:tcPr>
            <w:tcW w:w="1250" w:type="pct"/>
            <w:shd w:val="pct15" w:color="auto" w:fill="auto"/>
          </w:tcPr>
          <w:p w14:paraId="55A12E02"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236EE4E2"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704F89FD"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proofErr w:type="gramStart"/>
            <w:r w:rsidRPr="00DE5F6F">
              <w:rPr>
                <w:rFonts w:ascii="宋体" w:hAnsi="宋体"/>
                <w:b/>
                <w:color w:val="000000" w:themeColor="text1"/>
                <w:kern w:val="0"/>
                <w:szCs w:val="21"/>
              </w:rPr>
              <w:t>送股数</w:t>
            </w:r>
            <w:proofErr w:type="gramEnd"/>
          </w:p>
        </w:tc>
        <w:tc>
          <w:tcPr>
            <w:tcW w:w="1250" w:type="pct"/>
            <w:shd w:val="pct15" w:color="auto" w:fill="auto"/>
          </w:tcPr>
          <w:p w14:paraId="366DB196"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7CD4E110" w14:textId="77777777" w:rsidTr="00842B17">
        <w:tc>
          <w:tcPr>
            <w:tcW w:w="1250" w:type="pct"/>
          </w:tcPr>
          <w:p w14:paraId="7AF21A08"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4DDA5DC"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630B3A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567DEA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40C48257" w14:textId="77777777" w:rsidTr="00842B17">
        <w:tc>
          <w:tcPr>
            <w:tcW w:w="1250" w:type="pct"/>
          </w:tcPr>
          <w:p w14:paraId="0DCB187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4375D483"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1A666C2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650B1D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1FEEFA32" w14:textId="77777777" w:rsidTr="00842B17">
        <w:tc>
          <w:tcPr>
            <w:tcW w:w="1250" w:type="pct"/>
          </w:tcPr>
          <w:p w14:paraId="4DC924A3"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88F63AC"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FEF8AE2"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3AFF24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2E010690" w14:textId="77777777"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w:t>
      </w:r>
      <w:proofErr w:type="gramStart"/>
      <w:r w:rsidRPr="00377479">
        <w:rPr>
          <w:rFonts w:asciiTheme="minorEastAsia" w:eastAsiaTheme="minorEastAsia" w:hAnsiTheme="minorEastAsia" w:hint="eastAsia"/>
          <w:b/>
          <w:color w:val="000000" w:themeColor="text1"/>
          <w:szCs w:val="44"/>
        </w:rPr>
        <w:t>内利润</w:t>
      </w:r>
      <w:proofErr w:type="gramEnd"/>
      <w:r w:rsidRPr="00377479">
        <w:rPr>
          <w:rFonts w:asciiTheme="minorEastAsia" w:eastAsiaTheme="minorEastAsia" w:hAnsiTheme="minorEastAsia" w:hint="eastAsia"/>
          <w:b/>
          <w:color w:val="000000" w:themeColor="text1"/>
          <w:szCs w:val="44"/>
        </w:rPr>
        <w:t>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37D6A5B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659734" w14:textId="77777777"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6C669E5F" w14:textId="77777777"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40A0130E" w14:textId="77777777" w:rsidR="00451E86" w:rsidRDefault="00734950" w:rsidP="002F6531">
      <w:pPr>
        <w:pStyle w:val="4"/>
        <w:keepNext w:val="0"/>
        <w:keepLines w:val="0"/>
        <w:spacing w:line="377" w:lineRule="auto"/>
        <w:jc w:val="left"/>
        <w:rPr>
          <w:szCs w:val="22"/>
        </w:rPr>
      </w:pPr>
      <w:r w:rsidRPr="002F6531">
        <w:rPr>
          <w:rFonts w:hint="eastAsia"/>
          <w:szCs w:val="22"/>
        </w:rPr>
        <w:t>（二）报告期内的</w:t>
      </w:r>
      <w:r w:rsidR="008552CC">
        <w:rPr>
          <w:rFonts w:hint="eastAsia"/>
          <w:szCs w:val="22"/>
        </w:rPr>
        <w:t>普通股</w:t>
      </w:r>
      <w:r w:rsidRPr="002F6531">
        <w:rPr>
          <w:rFonts w:hint="eastAsia"/>
          <w:szCs w:val="22"/>
        </w:rPr>
        <w:t>股票发行事项</w:t>
      </w:r>
    </w:p>
    <w:p w14:paraId="5807D50E" w14:textId="77777777"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384A48FC" w14:textId="77777777" w:rsidTr="00842B17">
        <w:tc>
          <w:tcPr>
            <w:tcW w:w="1985" w:type="dxa"/>
            <w:shd w:val="pct15" w:color="auto" w:fill="auto"/>
            <w:vAlign w:val="center"/>
          </w:tcPr>
          <w:p w14:paraId="3F85532D"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78D4BE0F"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148C480D"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64B4E546"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0ACCA45F"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67CA803D"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5EA6990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2CBFEC65" w14:textId="77777777" w:rsidTr="001254A2">
        <w:tc>
          <w:tcPr>
            <w:tcW w:w="1985" w:type="dxa"/>
          </w:tcPr>
          <w:p w14:paraId="14DECD68"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427ACACD"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BC2E0E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E3AF43A"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36B84E1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57983C9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0659593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131C6273" w14:textId="77777777" w:rsidTr="001254A2">
        <w:tc>
          <w:tcPr>
            <w:tcW w:w="1985" w:type="dxa"/>
          </w:tcPr>
          <w:p w14:paraId="59DCA3A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007E0F2A"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F187028"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6793ADA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277B016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34F14BF8"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27FC3F7D"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42F9868E" w14:textId="77777777" w:rsidR="00451E86" w:rsidRDefault="00734950" w:rsidP="002F6531">
      <w:pPr>
        <w:pStyle w:val="4"/>
        <w:keepNext w:val="0"/>
        <w:keepLines w:val="0"/>
        <w:spacing w:line="377" w:lineRule="auto"/>
        <w:jc w:val="left"/>
        <w:rPr>
          <w:szCs w:val="22"/>
        </w:rPr>
      </w:pPr>
      <w:r w:rsidRPr="002F6531">
        <w:rPr>
          <w:rFonts w:hint="eastAsia"/>
          <w:szCs w:val="22"/>
        </w:rPr>
        <w:t>（三）重大诉讼、仲裁事项</w:t>
      </w:r>
    </w:p>
    <w:p w14:paraId="79ABD8F0" w14:textId="77777777" w:rsidR="00734950" w:rsidRPr="002F6531" w:rsidRDefault="00C74178" w:rsidP="00451E86">
      <w:pPr>
        <w:ind w:left="6300" w:firstLine="420"/>
      </w:pPr>
      <w:r w:rsidRPr="002F6531">
        <w:rPr>
          <w:rFonts w:hint="eastAsia"/>
        </w:rPr>
        <w:lastRenderedPageBreak/>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5BB004E0" w14:textId="77777777" w:rsidTr="00DE5F6F">
        <w:trPr>
          <w:trHeight w:val="397"/>
        </w:trPr>
        <w:tc>
          <w:tcPr>
            <w:tcW w:w="2836" w:type="dxa"/>
            <w:shd w:val="pct15" w:color="auto" w:fill="auto"/>
            <w:vAlign w:val="center"/>
          </w:tcPr>
          <w:p w14:paraId="50AE69D8"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4E1F6AA5" w14:textId="77777777"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264B1A5A" w14:textId="081BD36E"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2A3EC371"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44DC8A3C"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4EB15047" w14:textId="77777777" w:rsidTr="00DE5F6F">
        <w:trPr>
          <w:trHeight w:val="310"/>
        </w:trPr>
        <w:tc>
          <w:tcPr>
            <w:tcW w:w="2836" w:type="dxa"/>
          </w:tcPr>
          <w:p w14:paraId="0AB7E07E" w14:textId="77777777" w:rsidR="00734950" w:rsidRPr="001B6047" w:rsidRDefault="00734950" w:rsidP="00EB3C09">
            <w:pPr>
              <w:jc w:val="center"/>
              <w:rPr>
                <w:rFonts w:ascii="宋体" w:hAnsi="宋体"/>
                <w:color w:val="000000" w:themeColor="text1"/>
                <w:kern w:val="0"/>
                <w:szCs w:val="21"/>
              </w:rPr>
            </w:pPr>
          </w:p>
        </w:tc>
        <w:tc>
          <w:tcPr>
            <w:tcW w:w="1842" w:type="dxa"/>
          </w:tcPr>
          <w:p w14:paraId="4B2BF074" w14:textId="77777777" w:rsidR="00734950" w:rsidRPr="001B6047" w:rsidRDefault="00734950" w:rsidP="001254A2">
            <w:pPr>
              <w:jc w:val="left"/>
              <w:rPr>
                <w:rFonts w:ascii="宋体" w:hAnsi="宋体"/>
                <w:color w:val="000000" w:themeColor="text1"/>
                <w:kern w:val="0"/>
                <w:szCs w:val="21"/>
              </w:rPr>
            </w:pPr>
          </w:p>
        </w:tc>
        <w:tc>
          <w:tcPr>
            <w:tcW w:w="1418" w:type="dxa"/>
          </w:tcPr>
          <w:p w14:paraId="6FB47232" w14:textId="77777777" w:rsidR="00734950" w:rsidRPr="001B6047" w:rsidRDefault="00734950" w:rsidP="001254A2">
            <w:pPr>
              <w:jc w:val="left"/>
              <w:rPr>
                <w:rFonts w:ascii="宋体" w:hAnsi="宋体"/>
                <w:color w:val="000000" w:themeColor="text1"/>
                <w:kern w:val="0"/>
                <w:szCs w:val="21"/>
              </w:rPr>
            </w:pPr>
          </w:p>
        </w:tc>
        <w:tc>
          <w:tcPr>
            <w:tcW w:w="1134" w:type="dxa"/>
          </w:tcPr>
          <w:p w14:paraId="788DE31E" w14:textId="77777777" w:rsidR="00734950" w:rsidRPr="001B6047" w:rsidRDefault="00734950" w:rsidP="001254A2">
            <w:pPr>
              <w:jc w:val="left"/>
              <w:rPr>
                <w:rFonts w:ascii="宋体" w:hAnsi="宋体"/>
                <w:color w:val="000000" w:themeColor="text1"/>
                <w:kern w:val="0"/>
                <w:szCs w:val="21"/>
              </w:rPr>
            </w:pPr>
          </w:p>
        </w:tc>
        <w:tc>
          <w:tcPr>
            <w:tcW w:w="2551" w:type="dxa"/>
          </w:tcPr>
          <w:p w14:paraId="764EF8F2" w14:textId="77777777" w:rsidR="00734950" w:rsidRPr="001B6047" w:rsidRDefault="00734950" w:rsidP="001254A2">
            <w:pPr>
              <w:jc w:val="left"/>
              <w:rPr>
                <w:rFonts w:ascii="宋体" w:hAnsi="宋体"/>
                <w:color w:val="000000" w:themeColor="text1"/>
                <w:kern w:val="0"/>
                <w:szCs w:val="21"/>
              </w:rPr>
            </w:pPr>
          </w:p>
        </w:tc>
      </w:tr>
      <w:tr w:rsidR="00734950" w:rsidRPr="001B6047" w14:paraId="0B2B11AE" w14:textId="77777777" w:rsidTr="00DE5F6F">
        <w:trPr>
          <w:trHeight w:val="259"/>
        </w:trPr>
        <w:tc>
          <w:tcPr>
            <w:tcW w:w="2836" w:type="dxa"/>
          </w:tcPr>
          <w:p w14:paraId="03619115" w14:textId="77777777" w:rsidR="00734950" w:rsidRPr="001B6047" w:rsidRDefault="00734950" w:rsidP="00EB3C09">
            <w:pPr>
              <w:jc w:val="center"/>
              <w:rPr>
                <w:rFonts w:ascii="宋体" w:hAnsi="宋体"/>
                <w:color w:val="000000" w:themeColor="text1"/>
                <w:kern w:val="0"/>
                <w:szCs w:val="21"/>
              </w:rPr>
            </w:pPr>
          </w:p>
        </w:tc>
        <w:tc>
          <w:tcPr>
            <w:tcW w:w="1842" w:type="dxa"/>
          </w:tcPr>
          <w:p w14:paraId="51078B93" w14:textId="77777777" w:rsidR="00734950" w:rsidRPr="001B6047" w:rsidRDefault="00734950" w:rsidP="001254A2">
            <w:pPr>
              <w:jc w:val="left"/>
              <w:rPr>
                <w:rFonts w:ascii="宋体" w:hAnsi="宋体"/>
                <w:color w:val="000000" w:themeColor="text1"/>
                <w:kern w:val="0"/>
                <w:szCs w:val="21"/>
              </w:rPr>
            </w:pPr>
          </w:p>
        </w:tc>
        <w:tc>
          <w:tcPr>
            <w:tcW w:w="1418" w:type="dxa"/>
          </w:tcPr>
          <w:p w14:paraId="2982620B" w14:textId="77777777" w:rsidR="00734950" w:rsidRPr="001B6047" w:rsidRDefault="00734950" w:rsidP="001254A2">
            <w:pPr>
              <w:jc w:val="left"/>
              <w:rPr>
                <w:rFonts w:ascii="宋体" w:hAnsi="宋体"/>
                <w:color w:val="000000" w:themeColor="text1"/>
                <w:kern w:val="0"/>
                <w:szCs w:val="21"/>
              </w:rPr>
            </w:pPr>
          </w:p>
        </w:tc>
        <w:tc>
          <w:tcPr>
            <w:tcW w:w="1134" w:type="dxa"/>
          </w:tcPr>
          <w:p w14:paraId="09F7F918" w14:textId="77777777" w:rsidR="00734950" w:rsidRPr="001B6047" w:rsidRDefault="00734950" w:rsidP="001254A2">
            <w:pPr>
              <w:jc w:val="left"/>
              <w:rPr>
                <w:rFonts w:ascii="宋体" w:hAnsi="宋体"/>
                <w:color w:val="000000" w:themeColor="text1"/>
                <w:kern w:val="0"/>
                <w:szCs w:val="21"/>
              </w:rPr>
            </w:pPr>
          </w:p>
        </w:tc>
        <w:tc>
          <w:tcPr>
            <w:tcW w:w="2551" w:type="dxa"/>
          </w:tcPr>
          <w:p w14:paraId="091BD0EF" w14:textId="77777777" w:rsidR="00734950" w:rsidRPr="001B6047" w:rsidRDefault="00734950" w:rsidP="001254A2">
            <w:pPr>
              <w:jc w:val="left"/>
              <w:rPr>
                <w:rFonts w:ascii="宋体" w:hAnsi="宋体"/>
                <w:color w:val="000000" w:themeColor="text1"/>
                <w:kern w:val="0"/>
                <w:szCs w:val="21"/>
              </w:rPr>
            </w:pPr>
          </w:p>
        </w:tc>
      </w:tr>
      <w:tr w:rsidR="00734950" w:rsidRPr="001B6047" w14:paraId="45F7B840" w14:textId="77777777" w:rsidTr="00DE5F6F">
        <w:trPr>
          <w:trHeight w:val="295"/>
        </w:trPr>
        <w:tc>
          <w:tcPr>
            <w:tcW w:w="2836" w:type="dxa"/>
          </w:tcPr>
          <w:p w14:paraId="0E52042D"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7B76DC28" w14:textId="77777777" w:rsidR="00734950" w:rsidRPr="001B6047" w:rsidRDefault="00734950" w:rsidP="001254A2">
            <w:pPr>
              <w:jc w:val="left"/>
              <w:rPr>
                <w:rFonts w:ascii="宋体" w:hAnsi="宋体"/>
                <w:color w:val="000000" w:themeColor="text1"/>
                <w:kern w:val="0"/>
                <w:szCs w:val="21"/>
              </w:rPr>
            </w:pPr>
          </w:p>
        </w:tc>
        <w:tc>
          <w:tcPr>
            <w:tcW w:w="1418" w:type="dxa"/>
          </w:tcPr>
          <w:p w14:paraId="19E8D203" w14:textId="77777777" w:rsidR="00734950" w:rsidRPr="001B6047" w:rsidRDefault="00734950" w:rsidP="001254A2">
            <w:pPr>
              <w:jc w:val="left"/>
              <w:rPr>
                <w:rFonts w:ascii="宋体" w:hAnsi="宋体"/>
                <w:color w:val="000000" w:themeColor="text1"/>
                <w:kern w:val="0"/>
                <w:szCs w:val="21"/>
              </w:rPr>
            </w:pPr>
          </w:p>
        </w:tc>
        <w:tc>
          <w:tcPr>
            <w:tcW w:w="1134" w:type="dxa"/>
          </w:tcPr>
          <w:p w14:paraId="13CD6AB9" w14:textId="77777777" w:rsidR="00734950" w:rsidRPr="001B6047" w:rsidRDefault="00734950" w:rsidP="001254A2">
            <w:pPr>
              <w:jc w:val="left"/>
              <w:rPr>
                <w:rFonts w:ascii="宋体" w:hAnsi="宋体"/>
                <w:color w:val="000000" w:themeColor="text1"/>
                <w:kern w:val="0"/>
                <w:szCs w:val="21"/>
              </w:rPr>
            </w:pPr>
          </w:p>
        </w:tc>
        <w:tc>
          <w:tcPr>
            <w:tcW w:w="2551" w:type="dxa"/>
          </w:tcPr>
          <w:p w14:paraId="4A84066F" w14:textId="77777777" w:rsidR="00734950" w:rsidRPr="001B6047" w:rsidRDefault="00734950" w:rsidP="001254A2">
            <w:pPr>
              <w:jc w:val="left"/>
              <w:rPr>
                <w:rFonts w:ascii="宋体" w:hAnsi="宋体"/>
                <w:color w:val="000000" w:themeColor="text1"/>
                <w:kern w:val="0"/>
                <w:szCs w:val="21"/>
              </w:rPr>
            </w:pPr>
          </w:p>
        </w:tc>
      </w:tr>
      <w:tr w:rsidR="00734950" w:rsidRPr="001B6047" w14:paraId="7E53E362" w14:textId="77777777" w:rsidTr="00DE5F6F">
        <w:trPr>
          <w:trHeight w:val="197"/>
        </w:trPr>
        <w:tc>
          <w:tcPr>
            <w:tcW w:w="2836" w:type="dxa"/>
          </w:tcPr>
          <w:p w14:paraId="4B64469E"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60F5ED4B" w14:textId="77777777" w:rsidR="00734950" w:rsidRPr="001B6047" w:rsidRDefault="00734950" w:rsidP="001254A2">
            <w:pPr>
              <w:jc w:val="left"/>
              <w:rPr>
                <w:rFonts w:ascii="宋体" w:hAnsi="宋体"/>
                <w:color w:val="000000" w:themeColor="text1"/>
                <w:kern w:val="0"/>
                <w:szCs w:val="21"/>
              </w:rPr>
            </w:pPr>
          </w:p>
        </w:tc>
        <w:tc>
          <w:tcPr>
            <w:tcW w:w="1418" w:type="dxa"/>
          </w:tcPr>
          <w:p w14:paraId="559D448A" w14:textId="77777777" w:rsidR="00734950" w:rsidRPr="001B6047" w:rsidRDefault="00734950" w:rsidP="001254A2">
            <w:pPr>
              <w:jc w:val="left"/>
              <w:rPr>
                <w:rFonts w:ascii="宋体" w:hAnsi="宋体"/>
                <w:color w:val="000000" w:themeColor="text1"/>
                <w:kern w:val="0"/>
                <w:szCs w:val="21"/>
              </w:rPr>
            </w:pPr>
          </w:p>
        </w:tc>
        <w:tc>
          <w:tcPr>
            <w:tcW w:w="1134" w:type="dxa"/>
          </w:tcPr>
          <w:p w14:paraId="0D5B4A5D"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0240784D"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73471665"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2B1D976A"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3311E9"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0742DCCF"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29468969" w14:textId="77777777" w:rsidR="00451E86" w:rsidRPr="00830F93" w:rsidRDefault="00734950" w:rsidP="002F6531">
      <w:pPr>
        <w:pStyle w:val="4"/>
        <w:keepNext w:val="0"/>
        <w:keepLines w:val="0"/>
        <w:spacing w:line="377" w:lineRule="auto"/>
        <w:jc w:val="left"/>
        <w:rPr>
          <w:szCs w:val="22"/>
        </w:rPr>
      </w:pPr>
      <w:r w:rsidRPr="000F3D77">
        <w:rPr>
          <w:rFonts w:hint="eastAsia"/>
          <w:szCs w:val="22"/>
        </w:rPr>
        <w:t>（四）</w:t>
      </w:r>
      <w:r w:rsidR="00803C6E" w:rsidRPr="000F3D77">
        <w:rPr>
          <w:rFonts w:hint="eastAsia"/>
          <w:szCs w:val="22"/>
        </w:rPr>
        <w:t>公司</w:t>
      </w:r>
      <w:r w:rsidR="00803C6E" w:rsidRPr="000F3D77">
        <w:rPr>
          <w:szCs w:val="22"/>
        </w:rPr>
        <w:t>（</w:t>
      </w:r>
      <w:r w:rsidR="00803C6E" w:rsidRPr="000F3D77">
        <w:rPr>
          <w:rFonts w:hint="eastAsia"/>
          <w:szCs w:val="22"/>
        </w:rPr>
        <w:t>及子</w:t>
      </w:r>
      <w:r w:rsidR="00803C6E" w:rsidRPr="000F3D77">
        <w:rPr>
          <w:szCs w:val="22"/>
        </w:rPr>
        <w:t>公司）</w:t>
      </w:r>
      <w:r w:rsidRPr="000F3D77">
        <w:rPr>
          <w:szCs w:val="22"/>
        </w:rPr>
        <w:t>发生的</w:t>
      </w:r>
      <w:r w:rsidRPr="000F3D77">
        <w:rPr>
          <w:rFonts w:hint="eastAsia"/>
          <w:szCs w:val="22"/>
        </w:rPr>
        <w:t>对外</w:t>
      </w:r>
      <w:r w:rsidRPr="000F3D77">
        <w:rPr>
          <w:szCs w:val="22"/>
        </w:rPr>
        <w:t>担保事项：</w:t>
      </w:r>
    </w:p>
    <w:p w14:paraId="12125B10"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035B2935"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53C2716"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FB472A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89E32B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480CD1C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2ED98336" w14:textId="77777777"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698B6B02"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2495150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65382B6"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CCA2E3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673243AA"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5B487F17"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07406EF9"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4DEE0339"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3EFE8776"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459F86F8"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1409AE6A"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5274D593" w14:textId="77777777" w:rsidR="00734950" w:rsidRPr="00D71B50" w:rsidRDefault="00734950" w:rsidP="009234A4">
            <w:pPr>
              <w:jc w:val="center"/>
              <w:rPr>
                <w:rFonts w:ascii="宋体" w:hAnsi="宋体"/>
                <w:color w:val="000000" w:themeColor="text1"/>
                <w:szCs w:val="21"/>
              </w:rPr>
            </w:pPr>
          </w:p>
        </w:tc>
      </w:tr>
      <w:tr w:rsidR="00734950" w:rsidRPr="00D71B50" w14:paraId="14FDCB94"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0E5AB3BE"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48AE317A"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5DACEAAA"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4DB35153"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7343C79F"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0A4E233D"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72AA9407" w14:textId="77777777" w:rsidR="00734950" w:rsidRPr="00D71B50" w:rsidRDefault="00734950" w:rsidP="009234A4">
            <w:pPr>
              <w:jc w:val="center"/>
              <w:rPr>
                <w:rFonts w:ascii="宋体" w:hAnsi="宋体"/>
                <w:color w:val="000000" w:themeColor="text1"/>
                <w:szCs w:val="21"/>
              </w:rPr>
            </w:pPr>
          </w:p>
        </w:tc>
      </w:tr>
      <w:tr w:rsidR="00734950" w:rsidRPr="00D71B50" w14:paraId="08E975DD"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6777AA21"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74C6AB1F"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049FBD20"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7F2727A6"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C28FFE5"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6BEDBFF1"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1AE972E5" w14:textId="77777777" w:rsidR="00734950" w:rsidRPr="00D71B50" w:rsidRDefault="00734950" w:rsidP="009234A4">
            <w:pPr>
              <w:jc w:val="center"/>
              <w:rPr>
                <w:rFonts w:ascii="宋体" w:hAnsi="宋体"/>
                <w:color w:val="000000" w:themeColor="text1"/>
                <w:szCs w:val="21"/>
              </w:rPr>
            </w:pPr>
          </w:p>
        </w:tc>
      </w:tr>
      <w:tr w:rsidR="00734950" w:rsidRPr="00D71B50" w14:paraId="2041B90D"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7F5B5B60"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6ECD65A3"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58C1107B"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01A218AD"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42995E18"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10BB8FDF"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068B1217"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1464E026"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701B090D"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7CF7BCA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470D9BB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5FF07A5D"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8372E8F" w14:textId="77777777" w:rsidR="00734950" w:rsidRPr="00D71B50" w:rsidRDefault="00803C6E" w:rsidP="00803C6E">
            <w:pPr>
              <w:rPr>
                <w:rFonts w:ascii="宋体" w:hAnsi="宋体"/>
                <w:color w:val="000000" w:themeColor="text1"/>
                <w:szCs w:val="21"/>
              </w:rPr>
            </w:pPr>
            <w:r w:rsidRPr="00D71B50">
              <w:rPr>
                <w:rFonts w:ascii="宋体" w:hAnsi="宋体" w:hint="eastAsia"/>
                <w:color w:val="000000" w:themeColor="text1"/>
                <w:szCs w:val="21"/>
              </w:rPr>
              <w:t>公司对外提供担保</w:t>
            </w:r>
            <w:r>
              <w:rPr>
                <w:rFonts w:ascii="宋体" w:hAnsi="宋体" w:hint="eastAsia"/>
                <w:color w:val="000000" w:themeColor="text1"/>
                <w:szCs w:val="21"/>
              </w:rPr>
              <w:t>（</w:t>
            </w:r>
            <w:r w:rsidRPr="00D71B50">
              <w:rPr>
                <w:rFonts w:ascii="宋体" w:hAnsi="宋体" w:hint="eastAsia"/>
                <w:color w:val="000000" w:themeColor="text1"/>
                <w:szCs w:val="21"/>
              </w:rPr>
              <w:t>不含</w:t>
            </w:r>
            <w:r>
              <w:rPr>
                <w:rFonts w:ascii="宋体" w:hAnsi="宋体" w:hint="eastAsia"/>
                <w:color w:val="000000" w:themeColor="text1"/>
                <w:szCs w:val="21"/>
              </w:rPr>
              <w:t>子公司</w:t>
            </w:r>
            <w:r>
              <w:rPr>
                <w:rFonts w:ascii="宋体" w:hAnsi="宋体"/>
                <w:color w:val="000000" w:themeColor="text1"/>
                <w:szCs w:val="21"/>
              </w:rPr>
              <w:t>的对外担保、</w:t>
            </w:r>
            <w:r w:rsidRPr="00D71B50">
              <w:rPr>
                <w:rFonts w:ascii="宋体" w:hAnsi="宋体" w:hint="eastAsia"/>
                <w:color w:val="000000" w:themeColor="text1"/>
                <w:szCs w:val="21"/>
              </w:rPr>
              <w:t>公司对子公司的担保</w:t>
            </w:r>
            <w:r>
              <w:rPr>
                <w:rFonts w:ascii="宋体" w:hAnsi="宋体"/>
                <w:color w:val="000000" w:themeColor="text1"/>
                <w:szCs w:val="21"/>
              </w:rPr>
              <w:t>）</w:t>
            </w:r>
          </w:p>
        </w:tc>
        <w:tc>
          <w:tcPr>
            <w:tcW w:w="2409" w:type="dxa"/>
            <w:tcBorders>
              <w:top w:val="single" w:sz="4" w:space="0" w:color="5B9BD5"/>
              <w:left w:val="single" w:sz="4" w:space="0" w:color="5B9BD5"/>
              <w:bottom w:val="single" w:sz="4" w:space="0" w:color="5B9BD5"/>
              <w:right w:val="single" w:sz="4" w:space="0" w:color="5B9BD5"/>
            </w:tcBorders>
          </w:tcPr>
          <w:p w14:paraId="58020115" w14:textId="77777777" w:rsidR="00734950" w:rsidRPr="00D71B50" w:rsidRDefault="00734950" w:rsidP="001254A2">
            <w:pPr>
              <w:jc w:val="center"/>
              <w:rPr>
                <w:rFonts w:ascii="宋体" w:hAnsi="宋体"/>
                <w:color w:val="000000" w:themeColor="text1"/>
                <w:szCs w:val="21"/>
              </w:rPr>
            </w:pPr>
          </w:p>
        </w:tc>
      </w:tr>
      <w:tr w:rsidR="00803C6E" w:rsidRPr="00D71B50" w14:paraId="78F5CAD8"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279325AB" w14:textId="77777777" w:rsidR="00803C6E" w:rsidRDefault="00803C6E" w:rsidP="00803C6E">
            <w:pPr>
              <w:rPr>
                <w:rFonts w:ascii="宋体" w:hAnsi="宋体"/>
                <w:color w:val="000000" w:themeColor="text1"/>
                <w:szCs w:val="21"/>
              </w:rPr>
            </w:pPr>
            <w:r>
              <w:rPr>
                <w:rFonts w:ascii="宋体" w:hAnsi="宋体" w:hint="eastAsia"/>
                <w:color w:val="000000" w:themeColor="text1"/>
                <w:szCs w:val="21"/>
              </w:rPr>
              <w:t>子</w:t>
            </w:r>
            <w:r w:rsidRPr="00D71B50">
              <w:rPr>
                <w:rFonts w:ascii="宋体" w:hAnsi="宋体" w:hint="eastAsia"/>
                <w:color w:val="000000" w:themeColor="text1"/>
                <w:szCs w:val="21"/>
              </w:rPr>
              <w:t>公司对外提供担保</w:t>
            </w:r>
          </w:p>
        </w:tc>
        <w:tc>
          <w:tcPr>
            <w:tcW w:w="2409" w:type="dxa"/>
            <w:tcBorders>
              <w:top w:val="single" w:sz="4" w:space="0" w:color="5B9BD5"/>
              <w:left w:val="single" w:sz="4" w:space="0" w:color="5B9BD5"/>
              <w:bottom w:val="single" w:sz="4" w:space="0" w:color="5B9BD5"/>
              <w:right w:val="single" w:sz="4" w:space="0" w:color="5B9BD5"/>
            </w:tcBorders>
          </w:tcPr>
          <w:p w14:paraId="5318C977" w14:textId="77777777" w:rsidR="00803C6E" w:rsidRPr="00D71B50" w:rsidRDefault="00803C6E" w:rsidP="00803C6E">
            <w:pPr>
              <w:jc w:val="center"/>
              <w:rPr>
                <w:rFonts w:ascii="宋体" w:hAnsi="宋体"/>
                <w:color w:val="000000" w:themeColor="text1"/>
                <w:szCs w:val="21"/>
              </w:rPr>
            </w:pPr>
          </w:p>
        </w:tc>
      </w:tr>
      <w:tr w:rsidR="00803C6E" w:rsidRPr="00D71B50" w14:paraId="5522CD55"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0873C0E6" w14:textId="77777777" w:rsidR="00803C6E" w:rsidRPr="00D71B50" w:rsidRDefault="00803C6E" w:rsidP="00803C6E">
            <w:pPr>
              <w:rPr>
                <w:rFonts w:ascii="宋体" w:hAnsi="宋体"/>
                <w:color w:val="000000" w:themeColor="text1"/>
                <w:szCs w:val="21"/>
              </w:rPr>
            </w:pPr>
            <w:r w:rsidRPr="00D71B50">
              <w:rPr>
                <w:rFonts w:ascii="宋体" w:hAnsi="宋体" w:hint="eastAsia"/>
                <w:color w:val="000000" w:themeColor="text1"/>
                <w:szCs w:val="21"/>
              </w:rPr>
              <w:t>公司</w:t>
            </w:r>
            <w:r w:rsidR="00D66D98">
              <w:rPr>
                <w:rFonts w:ascii="宋体" w:hAnsi="宋体" w:hint="eastAsia"/>
                <w:color w:val="000000" w:themeColor="text1"/>
                <w:szCs w:val="21"/>
              </w:rPr>
              <w:t>（及</w:t>
            </w:r>
            <w:r w:rsidR="00D66D98">
              <w:rPr>
                <w:rFonts w:ascii="宋体" w:hAnsi="宋体"/>
                <w:color w:val="000000" w:themeColor="text1"/>
                <w:szCs w:val="21"/>
              </w:rPr>
              <w:t>子公司）</w:t>
            </w:r>
            <w:r w:rsidRPr="00D71B50">
              <w:rPr>
                <w:rFonts w:ascii="宋体" w:hAnsi="宋体" w:hint="eastAsia"/>
                <w:color w:val="000000" w:themeColor="text1"/>
                <w:szCs w:val="21"/>
              </w:rPr>
              <w:t>为</w:t>
            </w:r>
            <w:r>
              <w:rPr>
                <w:rFonts w:ascii="宋体" w:hAnsi="宋体" w:hint="eastAsia"/>
                <w:color w:val="000000" w:themeColor="text1"/>
                <w:szCs w:val="21"/>
              </w:rPr>
              <w:t>挂牌</w:t>
            </w:r>
            <w:r>
              <w:rPr>
                <w:rFonts w:ascii="宋体" w:hAnsi="宋体"/>
                <w:color w:val="000000" w:themeColor="text1"/>
                <w:szCs w:val="21"/>
              </w:rPr>
              <w:t>公司</w:t>
            </w:r>
            <w:r w:rsidRPr="00D71B50">
              <w:rPr>
                <w:rFonts w:ascii="宋体" w:hAnsi="宋体" w:hint="eastAsia"/>
                <w:color w:val="000000" w:themeColor="text1"/>
                <w:szCs w:val="21"/>
              </w:rPr>
              <w:t>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5BBBF7EB" w14:textId="77777777" w:rsidR="00803C6E" w:rsidRPr="00D71B50" w:rsidRDefault="00803C6E" w:rsidP="00803C6E">
            <w:pPr>
              <w:jc w:val="center"/>
              <w:rPr>
                <w:rFonts w:ascii="宋体" w:hAnsi="宋体"/>
                <w:color w:val="000000" w:themeColor="text1"/>
                <w:szCs w:val="21"/>
              </w:rPr>
            </w:pPr>
          </w:p>
        </w:tc>
      </w:tr>
      <w:tr w:rsidR="00803C6E" w:rsidRPr="00D71B50" w14:paraId="39601BB2"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332C235A" w14:textId="77777777" w:rsidR="00803C6E" w:rsidRPr="00D71B50" w:rsidRDefault="00803C6E" w:rsidP="00803C6E">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3F54F5A2" w14:textId="77777777" w:rsidR="00803C6E" w:rsidRPr="00D71B50" w:rsidRDefault="00803C6E" w:rsidP="00803C6E">
            <w:pPr>
              <w:jc w:val="center"/>
              <w:rPr>
                <w:rFonts w:ascii="宋体" w:hAnsi="宋体"/>
                <w:color w:val="000000" w:themeColor="text1"/>
                <w:szCs w:val="21"/>
              </w:rPr>
            </w:pPr>
          </w:p>
        </w:tc>
      </w:tr>
      <w:tr w:rsidR="00803C6E" w:rsidRPr="00D71B50" w14:paraId="186A1BD7"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37135F52" w14:textId="77777777" w:rsidR="00803C6E" w:rsidRPr="00D71B50" w:rsidRDefault="00803C6E" w:rsidP="00803C6E">
            <w:pPr>
              <w:rPr>
                <w:rFonts w:ascii="宋体" w:hAnsi="宋体"/>
                <w:color w:val="000000" w:themeColor="text1"/>
                <w:szCs w:val="21"/>
              </w:rPr>
            </w:pPr>
            <w:r w:rsidRPr="00D71B50">
              <w:rPr>
                <w:rFonts w:ascii="宋体" w:hAnsi="宋体" w:hint="eastAsia"/>
                <w:color w:val="000000" w:themeColor="text1"/>
                <w:szCs w:val="21"/>
              </w:rPr>
              <w:t>公司</w:t>
            </w:r>
            <w:r w:rsidR="00D66D98">
              <w:rPr>
                <w:rFonts w:ascii="宋体" w:hAnsi="宋体" w:hint="eastAsia"/>
                <w:color w:val="000000" w:themeColor="text1"/>
                <w:szCs w:val="21"/>
              </w:rPr>
              <w:t>（及</w:t>
            </w:r>
            <w:r w:rsidR="00D66D98">
              <w:rPr>
                <w:rFonts w:ascii="宋体" w:hAnsi="宋体"/>
                <w:color w:val="000000" w:themeColor="text1"/>
                <w:szCs w:val="21"/>
              </w:rPr>
              <w:t>子公司）</w:t>
            </w:r>
            <w:r w:rsidRPr="00D71B50">
              <w:rPr>
                <w:rFonts w:ascii="宋体" w:hAnsi="宋体" w:hint="eastAsia"/>
                <w:color w:val="000000" w:themeColor="text1"/>
                <w:szCs w:val="21"/>
              </w:rPr>
              <w:t>担保总额超过</w:t>
            </w:r>
            <w:r>
              <w:rPr>
                <w:rFonts w:ascii="宋体" w:hAnsi="宋体" w:hint="eastAsia"/>
                <w:color w:val="000000" w:themeColor="text1"/>
                <w:szCs w:val="21"/>
              </w:rPr>
              <w:t>合并</w:t>
            </w:r>
            <w:r>
              <w:rPr>
                <w:rFonts w:ascii="宋体" w:hAnsi="宋体"/>
                <w:color w:val="000000" w:themeColor="text1"/>
                <w:szCs w:val="21"/>
              </w:rPr>
              <w:t>报表</w:t>
            </w:r>
            <w:r w:rsidRPr="00D71B50">
              <w:rPr>
                <w:rFonts w:ascii="宋体" w:hAnsi="宋体" w:hint="eastAsia"/>
                <w:color w:val="000000" w:themeColor="text1"/>
                <w:szCs w:val="21"/>
              </w:rPr>
              <w:t>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7D3C9697" w14:textId="77777777" w:rsidR="00803C6E" w:rsidRPr="00D71B50" w:rsidRDefault="00803C6E" w:rsidP="00803C6E">
            <w:pPr>
              <w:jc w:val="center"/>
              <w:rPr>
                <w:rFonts w:ascii="宋体" w:hAnsi="宋体"/>
                <w:color w:val="000000" w:themeColor="text1"/>
                <w:szCs w:val="21"/>
              </w:rPr>
            </w:pPr>
          </w:p>
        </w:tc>
      </w:tr>
    </w:tbl>
    <w:p w14:paraId="39BAB9AF" w14:textId="77777777" w:rsidR="00451E86" w:rsidRDefault="00734950" w:rsidP="002F6531">
      <w:pPr>
        <w:pStyle w:val="4"/>
        <w:keepNext w:val="0"/>
        <w:keepLines w:val="0"/>
        <w:spacing w:line="377" w:lineRule="auto"/>
        <w:jc w:val="left"/>
        <w:rPr>
          <w:szCs w:val="22"/>
        </w:rPr>
      </w:pPr>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
    <w:p w14:paraId="4B72395A"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3B45F458" w14:textId="77777777" w:rsidTr="00DE5F6F">
        <w:tc>
          <w:tcPr>
            <w:tcW w:w="1555" w:type="dxa"/>
            <w:shd w:val="pct15" w:color="auto" w:fill="auto"/>
            <w:vAlign w:val="center"/>
          </w:tcPr>
          <w:p w14:paraId="780F162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75D2861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286E7CE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31BAFA25"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6D1B2ED0" w14:textId="77777777"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46DFC57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11A65ED7"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369108F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7511C1AC"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453FCA70"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79C7B6EC" w14:textId="77777777" w:rsidTr="00DE5F6F">
        <w:tc>
          <w:tcPr>
            <w:tcW w:w="1555" w:type="dxa"/>
            <w:shd w:val="clear" w:color="auto" w:fill="auto"/>
          </w:tcPr>
          <w:p w14:paraId="05BB9CA7"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09756D7E"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78F61E70"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14FA9A36" w14:textId="77777777" w:rsidR="00734950" w:rsidRPr="00D71B50" w:rsidRDefault="00734950" w:rsidP="001254A2">
            <w:pPr>
              <w:rPr>
                <w:rFonts w:ascii="宋体" w:hAnsi="宋体"/>
                <w:color w:val="000000" w:themeColor="text1"/>
                <w:szCs w:val="21"/>
              </w:rPr>
            </w:pPr>
          </w:p>
        </w:tc>
        <w:tc>
          <w:tcPr>
            <w:tcW w:w="1276" w:type="dxa"/>
          </w:tcPr>
          <w:p w14:paraId="6CFAD644" w14:textId="77777777" w:rsidR="00734950" w:rsidRPr="00D71B50" w:rsidRDefault="00734950" w:rsidP="001254A2">
            <w:pPr>
              <w:rPr>
                <w:rFonts w:ascii="宋体" w:hAnsi="宋体"/>
                <w:color w:val="000000" w:themeColor="text1"/>
                <w:szCs w:val="21"/>
              </w:rPr>
            </w:pPr>
          </w:p>
        </w:tc>
        <w:tc>
          <w:tcPr>
            <w:tcW w:w="1276" w:type="dxa"/>
          </w:tcPr>
          <w:p w14:paraId="6DFAE7EF" w14:textId="77777777" w:rsidR="00734950" w:rsidRPr="00D71B50" w:rsidRDefault="00734950" w:rsidP="001254A2">
            <w:pPr>
              <w:rPr>
                <w:rFonts w:ascii="宋体" w:hAnsi="宋体"/>
                <w:color w:val="000000" w:themeColor="text1"/>
                <w:szCs w:val="21"/>
              </w:rPr>
            </w:pPr>
          </w:p>
        </w:tc>
        <w:tc>
          <w:tcPr>
            <w:tcW w:w="709" w:type="dxa"/>
          </w:tcPr>
          <w:p w14:paraId="4DA0B821" w14:textId="77777777" w:rsidR="00734950" w:rsidRPr="00D71B50" w:rsidRDefault="00734950" w:rsidP="001254A2">
            <w:pPr>
              <w:rPr>
                <w:rFonts w:ascii="宋体" w:hAnsi="宋体"/>
                <w:color w:val="000000" w:themeColor="text1"/>
                <w:szCs w:val="21"/>
              </w:rPr>
            </w:pPr>
          </w:p>
        </w:tc>
        <w:tc>
          <w:tcPr>
            <w:tcW w:w="850" w:type="dxa"/>
          </w:tcPr>
          <w:p w14:paraId="29C4B104" w14:textId="77777777" w:rsidR="00734950" w:rsidRPr="00D71B50" w:rsidRDefault="00734950" w:rsidP="001254A2">
            <w:pPr>
              <w:rPr>
                <w:rFonts w:ascii="宋体" w:hAnsi="宋体"/>
                <w:color w:val="000000" w:themeColor="text1"/>
                <w:szCs w:val="21"/>
              </w:rPr>
            </w:pPr>
          </w:p>
        </w:tc>
      </w:tr>
      <w:tr w:rsidR="00734950" w:rsidRPr="00D71B50" w14:paraId="24009D3B" w14:textId="77777777" w:rsidTr="00DE5F6F">
        <w:tc>
          <w:tcPr>
            <w:tcW w:w="1555" w:type="dxa"/>
            <w:shd w:val="clear" w:color="auto" w:fill="auto"/>
          </w:tcPr>
          <w:p w14:paraId="7DC17F15"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03353282"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ADF4BAB"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53669991" w14:textId="77777777" w:rsidR="00734950" w:rsidRPr="00D71B50" w:rsidRDefault="00734950" w:rsidP="001254A2">
            <w:pPr>
              <w:rPr>
                <w:rFonts w:ascii="宋体" w:hAnsi="宋体"/>
                <w:color w:val="000000" w:themeColor="text1"/>
                <w:szCs w:val="21"/>
              </w:rPr>
            </w:pPr>
          </w:p>
        </w:tc>
        <w:tc>
          <w:tcPr>
            <w:tcW w:w="1276" w:type="dxa"/>
          </w:tcPr>
          <w:p w14:paraId="221E343B" w14:textId="77777777" w:rsidR="00734950" w:rsidRPr="00D71B50" w:rsidRDefault="00734950" w:rsidP="001254A2">
            <w:pPr>
              <w:rPr>
                <w:rFonts w:ascii="宋体" w:hAnsi="宋体"/>
                <w:color w:val="000000" w:themeColor="text1"/>
                <w:szCs w:val="21"/>
              </w:rPr>
            </w:pPr>
          </w:p>
        </w:tc>
        <w:tc>
          <w:tcPr>
            <w:tcW w:w="1276" w:type="dxa"/>
          </w:tcPr>
          <w:p w14:paraId="7BC68C21" w14:textId="77777777" w:rsidR="00734950" w:rsidRPr="00D71B50" w:rsidRDefault="00734950" w:rsidP="001254A2">
            <w:pPr>
              <w:rPr>
                <w:rFonts w:ascii="宋体" w:hAnsi="宋体"/>
                <w:color w:val="000000" w:themeColor="text1"/>
                <w:szCs w:val="21"/>
              </w:rPr>
            </w:pPr>
          </w:p>
        </w:tc>
        <w:tc>
          <w:tcPr>
            <w:tcW w:w="709" w:type="dxa"/>
          </w:tcPr>
          <w:p w14:paraId="0AFABFE2" w14:textId="77777777" w:rsidR="00734950" w:rsidRPr="00D71B50" w:rsidRDefault="00734950" w:rsidP="001254A2">
            <w:pPr>
              <w:rPr>
                <w:rFonts w:ascii="宋体" w:hAnsi="宋体"/>
                <w:color w:val="000000" w:themeColor="text1"/>
                <w:szCs w:val="21"/>
              </w:rPr>
            </w:pPr>
          </w:p>
        </w:tc>
        <w:tc>
          <w:tcPr>
            <w:tcW w:w="850" w:type="dxa"/>
          </w:tcPr>
          <w:p w14:paraId="509FF82C" w14:textId="77777777" w:rsidR="00734950" w:rsidRPr="00D71B50" w:rsidRDefault="00734950" w:rsidP="001254A2">
            <w:pPr>
              <w:rPr>
                <w:rFonts w:ascii="宋体" w:hAnsi="宋体"/>
                <w:color w:val="000000" w:themeColor="text1"/>
                <w:szCs w:val="21"/>
              </w:rPr>
            </w:pPr>
          </w:p>
        </w:tc>
      </w:tr>
      <w:tr w:rsidR="00734950" w:rsidRPr="00D71B50" w14:paraId="20E7C7D6" w14:textId="77777777" w:rsidTr="00DE5F6F">
        <w:trPr>
          <w:trHeight w:val="347"/>
        </w:trPr>
        <w:tc>
          <w:tcPr>
            <w:tcW w:w="1555" w:type="dxa"/>
            <w:shd w:val="clear" w:color="auto" w:fill="auto"/>
          </w:tcPr>
          <w:p w14:paraId="469CB3D4"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04ABAC3A"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8FAE93D"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5CD29D87" w14:textId="77777777" w:rsidR="00734950" w:rsidRPr="00D71B50" w:rsidRDefault="00734950" w:rsidP="001254A2">
            <w:pPr>
              <w:rPr>
                <w:rFonts w:ascii="宋体" w:hAnsi="宋体"/>
                <w:color w:val="000000" w:themeColor="text1"/>
                <w:szCs w:val="21"/>
              </w:rPr>
            </w:pPr>
          </w:p>
        </w:tc>
        <w:tc>
          <w:tcPr>
            <w:tcW w:w="1276" w:type="dxa"/>
          </w:tcPr>
          <w:p w14:paraId="16F2321E" w14:textId="77777777" w:rsidR="00734950" w:rsidRPr="00D71B50" w:rsidRDefault="00734950" w:rsidP="001254A2">
            <w:pPr>
              <w:rPr>
                <w:rFonts w:ascii="宋体" w:hAnsi="宋体"/>
                <w:color w:val="000000" w:themeColor="text1"/>
                <w:szCs w:val="21"/>
              </w:rPr>
            </w:pPr>
          </w:p>
        </w:tc>
        <w:tc>
          <w:tcPr>
            <w:tcW w:w="1276" w:type="dxa"/>
          </w:tcPr>
          <w:p w14:paraId="647955DB" w14:textId="77777777" w:rsidR="00734950" w:rsidRPr="00D71B50" w:rsidRDefault="00734950" w:rsidP="001254A2">
            <w:pPr>
              <w:rPr>
                <w:rFonts w:ascii="宋体" w:hAnsi="宋体"/>
                <w:color w:val="000000" w:themeColor="text1"/>
                <w:szCs w:val="21"/>
              </w:rPr>
            </w:pPr>
          </w:p>
        </w:tc>
        <w:tc>
          <w:tcPr>
            <w:tcW w:w="709" w:type="dxa"/>
          </w:tcPr>
          <w:p w14:paraId="1DDF8BCD" w14:textId="77777777" w:rsidR="00734950" w:rsidRPr="00D71B50" w:rsidRDefault="00734950" w:rsidP="001254A2">
            <w:pPr>
              <w:rPr>
                <w:rFonts w:ascii="宋体" w:hAnsi="宋体"/>
                <w:color w:val="000000" w:themeColor="text1"/>
                <w:szCs w:val="21"/>
              </w:rPr>
            </w:pPr>
          </w:p>
        </w:tc>
        <w:tc>
          <w:tcPr>
            <w:tcW w:w="850" w:type="dxa"/>
          </w:tcPr>
          <w:p w14:paraId="2402F7C3" w14:textId="77777777" w:rsidR="00734950" w:rsidRPr="00D71B50" w:rsidRDefault="00734950" w:rsidP="001254A2">
            <w:pPr>
              <w:rPr>
                <w:rFonts w:ascii="宋体" w:hAnsi="宋体"/>
                <w:color w:val="000000" w:themeColor="text1"/>
                <w:szCs w:val="21"/>
              </w:rPr>
            </w:pPr>
          </w:p>
        </w:tc>
      </w:tr>
      <w:tr w:rsidR="00734950" w:rsidRPr="00D71B50" w14:paraId="468385DC" w14:textId="77777777" w:rsidTr="00DE5F6F">
        <w:tc>
          <w:tcPr>
            <w:tcW w:w="1555" w:type="dxa"/>
            <w:shd w:val="clear" w:color="auto" w:fill="auto"/>
          </w:tcPr>
          <w:p w14:paraId="76EA27F8"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100C3D06"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08DC04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19157CD8" w14:textId="77777777" w:rsidR="00734950" w:rsidRPr="00D71B50" w:rsidRDefault="00734950" w:rsidP="001254A2">
            <w:pPr>
              <w:rPr>
                <w:rFonts w:ascii="宋体" w:hAnsi="宋体"/>
                <w:color w:val="000000" w:themeColor="text1"/>
                <w:szCs w:val="21"/>
              </w:rPr>
            </w:pPr>
          </w:p>
        </w:tc>
        <w:tc>
          <w:tcPr>
            <w:tcW w:w="1276" w:type="dxa"/>
          </w:tcPr>
          <w:p w14:paraId="68632E47" w14:textId="77777777" w:rsidR="00734950" w:rsidRPr="00D71B50" w:rsidRDefault="00734950" w:rsidP="001254A2">
            <w:pPr>
              <w:rPr>
                <w:rFonts w:ascii="宋体" w:hAnsi="宋体"/>
                <w:color w:val="000000" w:themeColor="text1"/>
                <w:szCs w:val="21"/>
              </w:rPr>
            </w:pPr>
          </w:p>
        </w:tc>
        <w:tc>
          <w:tcPr>
            <w:tcW w:w="1276" w:type="dxa"/>
          </w:tcPr>
          <w:p w14:paraId="3FF34265" w14:textId="77777777" w:rsidR="00734950" w:rsidRPr="00D71B50" w:rsidRDefault="00734950" w:rsidP="001254A2">
            <w:pPr>
              <w:rPr>
                <w:rFonts w:ascii="宋体" w:hAnsi="宋体"/>
                <w:color w:val="000000" w:themeColor="text1"/>
                <w:szCs w:val="21"/>
              </w:rPr>
            </w:pPr>
          </w:p>
        </w:tc>
        <w:tc>
          <w:tcPr>
            <w:tcW w:w="709" w:type="dxa"/>
          </w:tcPr>
          <w:p w14:paraId="7246E60B" w14:textId="77777777" w:rsidR="00734950" w:rsidRPr="00D71B50" w:rsidRDefault="00734950" w:rsidP="001254A2">
            <w:pPr>
              <w:rPr>
                <w:rFonts w:ascii="宋体" w:hAnsi="宋体"/>
                <w:color w:val="000000" w:themeColor="text1"/>
                <w:szCs w:val="21"/>
              </w:rPr>
            </w:pPr>
          </w:p>
        </w:tc>
        <w:tc>
          <w:tcPr>
            <w:tcW w:w="850" w:type="dxa"/>
          </w:tcPr>
          <w:p w14:paraId="24F42D88" w14:textId="77777777" w:rsidR="00734950" w:rsidRPr="00D71B50" w:rsidRDefault="00734950" w:rsidP="001254A2">
            <w:pPr>
              <w:rPr>
                <w:rFonts w:ascii="宋体" w:hAnsi="宋体"/>
                <w:color w:val="000000" w:themeColor="text1"/>
                <w:szCs w:val="21"/>
              </w:rPr>
            </w:pPr>
          </w:p>
        </w:tc>
      </w:tr>
    </w:tbl>
    <w:p w14:paraId="3EB31F64"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2D4131E7"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C80A54"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39242849" w14:textId="77777777" w:rsidR="00451E86" w:rsidRDefault="00734950" w:rsidP="002F6531">
      <w:pPr>
        <w:pStyle w:val="4"/>
        <w:keepNext w:val="0"/>
        <w:keepLines w:val="0"/>
        <w:spacing w:line="377" w:lineRule="auto"/>
        <w:jc w:val="left"/>
        <w:rPr>
          <w:szCs w:val="22"/>
        </w:rPr>
      </w:pPr>
      <w:r w:rsidRPr="002F6531">
        <w:rPr>
          <w:rFonts w:hint="eastAsia"/>
          <w:szCs w:val="22"/>
        </w:rPr>
        <w:t>（六）报告期内</w:t>
      </w:r>
      <w:r w:rsidRPr="002F6531">
        <w:rPr>
          <w:szCs w:val="22"/>
        </w:rPr>
        <w:t>公司发生的日常性关联交易情况</w:t>
      </w:r>
    </w:p>
    <w:p w14:paraId="3B2A494B" w14:textId="77777777" w:rsidR="00734950" w:rsidRPr="002F6531" w:rsidRDefault="00C74178" w:rsidP="00DE5F6F">
      <w:pPr>
        <w:ind w:left="6300" w:firstLine="420"/>
        <w:jc w:val="right"/>
      </w:pPr>
      <w:r w:rsidRPr="002F6531">
        <w:rPr>
          <w:rFonts w:hint="eastAsia"/>
        </w:rPr>
        <w:lastRenderedPageBreak/>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28391657" w14:textId="77777777" w:rsidTr="00DE5F6F">
        <w:trPr>
          <w:trHeight w:val="305"/>
        </w:trPr>
        <w:tc>
          <w:tcPr>
            <w:tcW w:w="9781" w:type="dxa"/>
            <w:gridSpan w:val="3"/>
            <w:shd w:val="pct15" w:color="auto" w:fill="auto"/>
            <w:vAlign w:val="center"/>
          </w:tcPr>
          <w:p w14:paraId="604A94B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日常性关联交易事项</w:t>
            </w:r>
          </w:p>
        </w:tc>
      </w:tr>
      <w:tr w:rsidR="00734950" w:rsidRPr="00DE5F6F" w14:paraId="42DD009E" w14:textId="77777777" w:rsidTr="00DE5F6F">
        <w:trPr>
          <w:trHeight w:val="268"/>
        </w:trPr>
        <w:tc>
          <w:tcPr>
            <w:tcW w:w="6379" w:type="dxa"/>
            <w:shd w:val="pct15" w:color="auto" w:fill="auto"/>
            <w:vAlign w:val="center"/>
          </w:tcPr>
          <w:p w14:paraId="311ACEDD"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6C7EC428"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5638247F"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77282C32" w14:textId="77777777" w:rsidTr="00DE5F6F">
        <w:trPr>
          <w:trHeight w:val="351"/>
        </w:trPr>
        <w:tc>
          <w:tcPr>
            <w:tcW w:w="6379" w:type="dxa"/>
          </w:tcPr>
          <w:p w14:paraId="336D7721"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1</w:t>
            </w:r>
            <w:r w:rsidR="00377479">
              <w:rPr>
                <w:rFonts w:ascii="宋体" w:hAnsi="宋体" w:hint="eastAsia"/>
                <w:color w:val="000000" w:themeColor="text1"/>
                <w:szCs w:val="21"/>
              </w:rPr>
              <w:t>．</w:t>
            </w:r>
            <w:r w:rsidRPr="00D71B50">
              <w:rPr>
                <w:rFonts w:ascii="宋体" w:hAnsi="宋体" w:hint="eastAsia"/>
                <w:color w:val="000000" w:themeColor="text1"/>
                <w:szCs w:val="21"/>
              </w:rPr>
              <w:t>购买原材料、燃料</w:t>
            </w:r>
            <w:r w:rsidRPr="00D71B50">
              <w:rPr>
                <w:rFonts w:ascii="宋体" w:hAnsi="宋体"/>
                <w:color w:val="000000" w:themeColor="text1"/>
                <w:szCs w:val="21"/>
              </w:rPr>
              <w:t>、动力</w:t>
            </w:r>
          </w:p>
        </w:tc>
        <w:tc>
          <w:tcPr>
            <w:tcW w:w="1701" w:type="dxa"/>
          </w:tcPr>
          <w:p w14:paraId="097FFCA4" w14:textId="77777777" w:rsidR="00734950" w:rsidRPr="00D71B50" w:rsidRDefault="00734950" w:rsidP="001254A2">
            <w:pPr>
              <w:rPr>
                <w:rFonts w:ascii="宋体" w:hAnsi="宋体"/>
                <w:color w:val="000000" w:themeColor="text1"/>
                <w:szCs w:val="21"/>
              </w:rPr>
            </w:pPr>
          </w:p>
        </w:tc>
        <w:tc>
          <w:tcPr>
            <w:tcW w:w="1701" w:type="dxa"/>
          </w:tcPr>
          <w:p w14:paraId="0E0BD647" w14:textId="77777777" w:rsidR="00734950" w:rsidRPr="00D71B50" w:rsidRDefault="00734950" w:rsidP="001254A2">
            <w:pPr>
              <w:rPr>
                <w:rFonts w:ascii="宋体" w:hAnsi="宋体"/>
                <w:color w:val="000000" w:themeColor="text1"/>
                <w:szCs w:val="21"/>
              </w:rPr>
            </w:pPr>
          </w:p>
        </w:tc>
      </w:tr>
      <w:tr w:rsidR="00734950" w:rsidRPr="00D71B50" w14:paraId="37FDDDF1" w14:textId="77777777" w:rsidTr="00DE5F6F">
        <w:trPr>
          <w:trHeight w:val="324"/>
        </w:trPr>
        <w:tc>
          <w:tcPr>
            <w:tcW w:w="6379" w:type="dxa"/>
          </w:tcPr>
          <w:p w14:paraId="5B34622A"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2</w:t>
            </w:r>
            <w:r w:rsidR="00377479">
              <w:rPr>
                <w:rFonts w:ascii="宋体" w:hAnsi="宋体" w:hint="eastAsia"/>
                <w:color w:val="000000" w:themeColor="text1"/>
                <w:szCs w:val="21"/>
              </w:rPr>
              <w:t>．</w:t>
            </w:r>
            <w:r w:rsidRPr="00D71B50">
              <w:rPr>
                <w:rFonts w:ascii="宋体" w:hAnsi="宋体" w:hint="eastAsia"/>
                <w:color w:val="000000" w:themeColor="text1"/>
                <w:szCs w:val="21"/>
              </w:rPr>
              <w:t>销售产品</w:t>
            </w:r>
            <w:r w:rsidRPr="00D71B50">
              <w:rPr>
                <w:rFonts w:ascii="宋体" w:hAnsi="宋体"/>
                <w:color w:val="000000" w:themeColor="text1"/>
                <w:szCs w:val="21"/>
              </w:rPr>
              <w:t>、商品、提供或者接</w:t>
            </w:r>
            <w:r w:rsidRPr="00D71B50">
              <w:rPr>
                <w:rFonts w:ascii="宋体" w:hAnsi="宋体" w:hint="eastAsia"/>
                <w:color w:val="000000" w:themeColor="text1"/>
                <w:szCs w:val="21"/>
              </w:rPr>
              <w:t>受</w:t>
            </w:r>
            <w:r w:rsidRPr="00D71B50">
              <w:rPr>
                <w:rFonts w:ascii="宋体" w:hAnsi="宋体"/>
                <w:color w:val="000000" w:themeColor="text1"/>
                <w:szCs w:val="21"/>
              </w:rPr>
              <w:t>劳务委托，委托或者受托销售</w:t>
            </w:r>
          </w:p>
        </w:tc>
        <w:tc>
          <w:tcPr>
            <w:tcW w:w="1701" w:type="dxa"/>
          </w:tcPr>
          <w:p w14:paraId="03A6C399" w14:textId="77777777" w:rsidR="00734950" w:rsidRPr="00D71B50" w:rsidRDefault="00734950" w:rsidP="001254A2">
            <w:pPr>
              <w:rPr>
                <w:rFonts w:ascii="宋体" w:hAnsi="宋体"/>
                <w:color w:val="000000" w:themeColor="text1"/>
                <w:szCs w:val="21"/>
              </w:rPr>
            </w:pPr>
          </w:p>
        </w:tc>
        <w:tc>
          <w:tcPr>
            <w:tcW w:w="1701" w:type="dxa"/>
          </w:tcPr>
          <w:p w14:paraId="2FAA6BFF" w14:textId="77777777" w:rsidR="00734950" w:rsidRPr="00D71B50" w:rsidRDefault="00734950" w:rsidP="001254A2">
            <w:pPr>
              <w:rPr>
                <w:rFonts w:ascii="宋体" w:hAnsi="宋体"/>
                <w:color w:val="000000" w:themeColor="text1"/>
                <w:szCs w:val="21"/>
              </w:rPr>
            </w:pPr>
          </w:p>
        </w:tc>
      </w:tr>
      <w:tr w:rsidR="00734950" w:rsidRPr="00D71B50" w14:paraId="0F3A0AF5" w14:textId="77777777" w:rsidTr="00DE5F6F">
        <w:trPr>
          <w:trHeight w:val="324"/>
        </w:trPr>
        <w:tc>
          <w:tcPr>
            <w:tcW w:w="6379" w:type="dxa"/>
          </w:tcPr>
          <w:p w14:paraId="21384B42"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3</w:t>
            </w:r>
            <w:r w:rsidR="00377479">
              <w:rPr>
                <w:rFonts w:ascii="宋体" w:hAnsi="宋体" w:hint="eastAsia"/>
                <w:color w:val="000000" w:themeColor="text1"/>
                <w:szCs w:val="21"/>
              </w:rPr>
              <w:t>．</w:t>
            </w:r>
            <w:r w:rsidRPr="00D71B50">
              <w:rPr>
                <w:rFonts w:ascii="宋体" w:hAnsi="宋体" w:hint="eastAsia"/>
                <w:color w:val="000000" w:themeColor="text1"/>
                <w:szCs w:val="21"/>
              </w:rPr>
              <w:t>投资</w:t>
            </w:r>
            <w:r w:rsidRPr="00D71B50">
              <w:rPr>
                <w:rFonts w:ascii="宋体" w:hAnsi="宋体"/>
                <w:color w:val="000000" w:themeColor="text1"/>
                <w:szCs w:val="21"/>
              </w:rPr>
              <w:t>（</w:t>
            </w:r>
            <w:proofErr w:type="gramStart"/>
            <w:r w:rsidRPr="00D71B50">
              <w:rPr>
                <w:rFonts w:ascii="宋体" w:hAnsi="宋体" w:hint="eastAsia"/>
                <w:color w:val="000000" w:themeColor="text1"/>
                <w:szCs w:val="21"/>
              </w:rPr>
              <w:t>含</w:t>
            </w:r>
            <w:r w:rsidRPr="00D71B50">
              <w:rPr>
                <w:rFonts w:ascii="宋体" w:hAnsi="宋体"/>
                <w:color w:val="000000" w:themeColor="text1"/>
                <w:szCs w:val="21"/>
              </w:rPr>
              <w:t>共同</w:t>
            </w:r>
            <w:proofErr w:type="gramEnd"/>
            <w:r w:rsidRPr="00D71B50">
              <w:rPr>
                <w:rFonts w:ascii="宋体" w:hAnsi="宋体"/>
                <w:color w:val="000000" w:themeColor="text1"/>
                <w:szCs w:val="21"/>
              </w:rPr>
              <w:t>投资、委托理财、委托贷款）</w:t>
            </w:r>
          </w:p>
        </w:tc>
        <w:tc>
          <w:tcPr>
            <w:tcW w:w="1701" w:type="dxa"/>
          </w:tcPr>
          <w:p w14:paraId="07ABDB40" w14:textId="77777777" w:rsidR="00734950" w:rsidRPr="00D71B50" w:rsidRDefault="00734950" w:rsidP="001254A2">
            <w:pPr>
              <w:rPr>
                <w:rFonts w:ascii="宋体" w:hAnsi="宋体"/>
                <w:color w:val="000000" w:themeColor="text1"/>
                <w:szCs w:val="21"/>
              </w:rPr>
            </w:pPr>
          </w:p>
        </w:tc>
        <w:tc>
          <w:tcPr>
            <w:tcW w:w="1701" w:type="dxa"/>
          </w:tcPr>
          <w:p w14:paraId="6706E989" w14:textId="77777777" w:rsidR="00734950" w:rsidRPr="00D71B50" w:rsidRDefault="00734950" w:rsidP="001254A2">
            <w:pPr>
              <w:rPr>
                <w:rFonts w:ascii="宋体" w:hAnsi="宋体"/>
                <w:color w:val="000000" w:themeColor="text1"/>
                <w:szCs w:val="21"/>
              </w:rPr>
            </w:pPr>
          </w:p>
        </w:tc>
      </w:tr>
      <w:tr w:rsidR="00734950" w:rsidRPr="00D71B50" w14:paraId="294D4376" w14:textId="77777777" w:rsidTr="00DE5F6F">
        <w:trPr>
          <w:trHeight w:val="324"/>
        </w:trPr>
        <w:tc>
          <w:tcPr>
            <w:tcW w:w="6379" w:type="dxa"/>
          </w:tcPr>
          <w:p w14:paraId="40C318D8" w14:textId="77777777" w:rsidR="00734950" w:rsidRPr="00D71B50" w:rsidRDefault="00734950" w:rsidP="001254A2">
            <w:pPr>
              <w:rPr>
                <w:rFonts w:ascii="宋体" w:hAnsi="宋体"/>
                <w:color w:val="000000" w:themeColor="text1"/>
                <w:szCs w:val="21"/>
              </w:rPr>
            </w:pPr>
            <w:r w:rsidRPr="00D71B50">
              <w:rPr>
                <w:rFonts w:ascii="宋体" w:hAnsi="宋体"/>
                <w:color w:val="000000" w:themeColor="text1"/>
                <w:szCs w:val="21"/>
              </w:rPr>
              <w:t>4</w:t>
            </w:r>
            <w:r w:rsidR="00377479">
              <w:rPr>
                <w:rFonts w:ascii="宋体" w:hAnsi="宋体" w:hint="eastAsia"/>
                <w:color w:val="000000" w:themeColor="text1"/>
                <w:szCs w:val="21"/>
              </w:rPr>
              <w:t>．</w:t>
            </w:r>
            <w:r w:rsidRPr="00D71B50">
              <w:rPr>
                <w:rFonts w:ascii="宋体" w:hAnsi="宋体" w:hint="eastAsia"/>
                <w:color w:val="000000" w:themeColor="text1"/>
                <w:szCs w:val="21"/>
              </w:rPr>
              <w:t>财务资助</w:t>
            </w:r>
            <w:r w:rsidRPr="00D71B50">
              <w:rPr>
                <w:rFonts w:ascii="宋体" w:hAnsi="宋体"/>
                <w:color w:val="000000" w:themeColor="text1"/>
                <w:szCs w:val="21"/>
              </w:rPr>
              <w:t>（</w:t>
            </w:r>
            <w:r w:rsidRPr="00D71B50">
              <w:rPr>
                <w:rFonts w:ascii="宋体" w:hAnsi="宋体" w:hint="eastAsia"/>
                <w:color w:val="000000" w:themeColor="text1"/>
                <w:szCs w:val="21"/>
              </w:rPr>
              <w:t>挂牌公司</w:t>
            </w:r>
            <w:r w:rsidRPr="00D71B50">
              <w:rPr>
                <w:rFonts w:ascii="宋体" w:hAnsi="宋体"/>
                <w:color w:val="000000" w:themeColor="text1"/>
                <w:szCs w:val="21"/>
              </w:rPr>
              <w:t>接受的）</w:t>
            </w:r>
          </w:p>
        </w:tc>
        <w:tc>
          <w:tcPr>
            <w:tcW w:w="1701" w:type="dxa"/>
          </w:tcPr>
          <w:p w14:paraId="179CE705" w14:textId="77777777" w:rsidR="00734950" w:rsidRPr="00D71B50" w:rsidRDefault="00734950" w:rsidP="001254A2">
            <w:pPr>
              <w:rPr>
                <w:rFonts w:ascii="宋体" w:hAnsi="宋体"/>
                <w:color w:val="000000" w:themeColor="text1"/>
                <w:szCs w:val="21"/>
              </w:rPr>
            </w:pPr>
          </w:p>
        </w:tc>
        <w:tc>
          <w:tcPr>
            <w:tcW w:w="1701" w:type="dxa"/>
          </w:tcPr>
          <w:p w14:paraId="79576867" w14:textId="77777777" w:rsidR="00734950" w:rsidRPr="00D71B50" w:rsidRDefault="00734950" w:rsidP="001254A2">
            <w:pPr>
              <w:rPr>
                <w:rFonts w:ascii="宋体" w:hAnsi="宋体"/>
                <w:color w:val="000000" w:themeColor="text1"/>
                <w:szCs w:val="21"/>
              </w:rPr>
            </w:pPr>
          </w:p>
        </w:tc>
      </w:tr>
      <w:tr w:rsidR="00734950" w:rsidRPr="00D71B50" w14:paraId="2FB0ED16" w14:textId="77777777" w:rsidTr="00DE5F6F">
        <w:trPr>
          <w:trHeight w:val="324"/>
        </w:trPr>
        <w:tc>
          <w:tcPr>
            <w:tcW w:w="6379" w:type="dxa"/>
          </w:tcPr>
          <w:p w14:paraId="1421CC14"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5</w:t>
            </w:r>
            <w:r w:rsidR="00377479">
              <w:rPr>
                <w:rFonts w:ascii="宋体" w:hAnsi="宋体" w:hint="eastAsia"/>
                <w:color w:val="000000" w:themeColor="text1"/>
                <w:szCs w:val="21"/>
              </w:rPr>
              <w:t>．</w:t>
            </w:r>
            <w:r w:rsidRPr="00D71B50">
              <w:rPr>
                <w:rFonts w:ascii="宋体" w:hAnsi="宋体" w:hint="eastAsia"/>
                <w:color w:val="000000" w:themeColor="text1"/>
                <w:szCs w:val="21"/>
              </w:rPr>
              <w:t>公司章程中</w:t>
            </w:r>
            <w:r w:rsidRPr="00D71B50">
              <w:rPr>
                <w:rFonts w:ascii="宋体" w:hAnsi="宋体"/>
                <w:color w:val="000000" w:themeColor="text1"/>
                <w:szCs w:val="21"/>
              </w:rPr>
              <w:t>约定适用于本公司的日常关联交易类型</w:t>
            </w:r>
          </w:p>
        </w:tc>
        <w:tc>
          <w:tcPr>
            <w:tcW w:w="1701" w:type="dxa"/>
          </w:tcPr>
          <w:p w14:paraId="6F9ED64E" w14:textId="77777777" w:rsidR="00734950" w:rsidRPr="00D71B50" w:rsidRDefault="00734950" w:rsidP="001254A2">
            <w:pPr>
              <w:rPr>
                <w:rFonts w:ascii="宋体" w:hAnsi="宋体"/>
                <w:color w:val="000000" w:themeColor="text1"/>
                <w:szCs w:val="21"/>
              </w:rPr>
            </w:pPr>
          </w:p>
        </w:tc>
        <w:tc>
          <w:tcPr>
            <w:tcW w:w="1701" w:type="dxa"/>
          </w:tcPr>
          <w:p w14:paraId="3B9073A2" w14:textId="77777777" w:rsidR="00734950" w:rsidRPr="00D71B50" w:rsidRDefault="00734950" w:rsidP="001254A2">
            <w:pPr>
              <w:rPr>
                <w:rFonts w:ascii="宋体" w:hAnsi="宋体"/>
                <w:color w:val="000000" w:themeColor="text1"/>
                <w:szCs w:val="21"/>
              </w:rPr>
            </w:pPr>
          </w:p>
        </w:tc>
      </w:tr>
      <w:tr w:rsidR="008D7F41" w:rsidRPr="00D71B50" w14:paraId="00D63FC6" w14:textId="77777777" w:rsidTr="00DE5F6F">
        <w:trPr>
          <w:trHeight w:val="324"/>
        </w:trPr>
        <w:tc>
          <w:tcPr>
            <w:tcW w:w="6379" w:type="dxa"/>
          </w:tcPr>
          <w:p w14:paraId="318439AA" w14:textId="77777777" w:rsidR="008D7F41" w:rsidRPr="00D71B50" w:rsidRDefault="008D7F41" w:rsidP="001254A2">
            <w:pPr>
              <w:rPr>
                <w:rFonts w:ascii="宋体" w:hAnsi="宋体"/>
                <w:color w:val="000000" w:themeColor="text1"/>
                <w:szCs w:val="21"/>
              </w:rPr>
            </w:pPr>
            <w:r>
              <w:rPr>
                <w:rFonts w:ascii="宋体" w:hAnsi="宋体" w:hint="eastAsia"/>
                <w:color w:val="000000" w:themeColor="text1"/>
                <w:szCs w:val="21"/>
              </w:rPr>
              <w:t>6</w:t>
            </w:r>
            <w:r w:rsidR="00377479">
              <w:rPr>
                <w:rFonts w:ascii="宋体" w:hAnsi="宋体" w:hint="eastAsia"/>
                <w:color w:val="000000" w:themeColor="text1"/>
                <w:szCs w:val="21"/>
              </w:rPr>
              <w:t>．</w:t>
            </w:r>
            <w:r>
              <w:rPr>
                <w:rFonts w:ascii="宋体" w:hAnsi="宋体" w:hint="eastAsia"/>
                <w:color w:val="000000" w:themeColor="text1"/>
                <w:szCs w:val="21"/>
              </w:rPr>
              <w:t>其他</w:t>
            </w:r>
          </w:p>
        </w:tc>
        <w:tc>
          <w:tcPr>
            <w:tcW w:w="1701" w:type="dxa"/>
          </w:tcPr>
          <w:p w14:paraId="38A4EBFA" w14:textId="77777777" w:rsidR="008D7F41" w:rsidRPr="00D71B50" w:rsidRDefault="008D7F41" w:rsidP="001254A2">
            <w:pPr>
              <w:rPr>
                <w:rFonts w:ascii="宋体" w:hAnsi="宋体"/>
                <w:color w:val="000000" w:themeColor="text1"/>
                <w:szCs w:val="21"/>
              </w:rPr>
            </w:pPr>
          </w:p>
        </w:tc>
        <w:tc>
          <w:tcPr>
            <w:tcW w:w="1701" w:type="dxa"/>
          </w:tcPr>
          <w:p w14:paraId="29FD98A8" w14:textId="77777777" w:rsidR="008D7F41" w:rsidRPr="00D71B50" w:rsidRDefault="008D7F41" w:rsidP="001254A2">
            <w:pPr>
              <w:rPr>
                <w:rFonts w:ascii="宋体" w:hAnsi="宋体"/>
                <w:color w:val="000000" w:themeColor="text1"/>
                <w:szCs w:val="21"/>
              </w:rPr>
            </w:pPr>
          </w:p>
        </w:tc>
      </w:tr>
      <w:tr w:rsidR="00734950" w:rsidRPr="00D71B50" w14:paraId="072B4067" w14:textId="77777777" w:rsidTr="00DE5F6F">
        <w:trPr>
          <w:trHeight w:val="324"/>
        </w:trPr>
        <w:tc>
          <w:tcPr>
            <w:tcW w:w="6379" w:type="dxa"/>
          </w:tcPr>
          <w:p w14:paraId="3659412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192483A8" w14:textId="77777777" w:rsidR="00734950" w:rsidRPr="00D71B50" w:rsidRDefault="00734950" w:rsidP="001254A2">
            <w:pPr>
              <w:rPr>
                <w:rFonts w:ascii="宋体" w:hAnsi="宋体"/>
                <w:color w:val="000000" w:themeColor="text1"/>
                <w:szCs w:val="21"/>
              </w:rPr>
            </w:pPr>
          </w:p>
        </w:tc>
        <w:tc>
          <w:tcPr>
            <w:tcW w:w="1701" w:type="dxa"/>
          </w:tcPr>
          <w:p w14:paraId="28DB7BDB" w14:textId="77777777" w:rsidR="00734950" w:rsidRPr="00D71B50" w:rsidRDefault="00734950" w:rsidP="001254A2">
            <w:pPr>
              <w:rPr>
                <w:rFonts w:ascii="宋体" w:hAnsi="宋体"/>
                <w:color w:val="000000" w:themeColor="text1"/>
                <w:szCs w:val="21"/>
              </w:rPr>
            </w:pPr>
          </w:p>
        </w:tc>
      </w:tr>
    </w:tbl>
    <w:p w14:paraId="2152599B" w14:textId="77777777"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rPr>
        <w:t>七</w:t>
      </w:r>
      <w:r w:rsidRPr="002F6531">
        <w:rPr>
          <w:rFonts w:hint="eastAsia"/>
          <w:szCs w:val="22"/>
        </w:rPr>
        <w:t>）报告期内</w:t>
      </w:r>
      <w:r w:rsidRPr="002F6531">
        <w:rPr>
          <w:szCs w:val="22"/>
        </w:rPr>
        <w:t>公司发生的偶发性关联交易情况</w:t>
      </w:r>
    </w:p>
    <w:p w14:paraId="6F444CE6" w14:textId="77777777" w:rsidR="007826D9" w:rsidRPr="007826D9" w:rsidRDefault="007826D9" w:rsidP="007826D9">
      <w:pPr>
        <w:jc w:val="right"/>
      </w:pPr>
      <w:r w:rsidRPr="007826D9">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7FD43900" w14:textId="77777777" w:rsidTr="00DE5F6F">
        <w:tc>
          <w:tcPr>
            <w:tcW w:w="9781" w:type="dxa"/>
            <w:gridSpan w:val="4"/>
            <w:shd w:val="pct15" w:color="auto" w:fill="auto"/>
          </w:tcPr>
          <w:p w14:paraId="2A46F93C"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7E55E228" w14:textId="77777777" w:rsidTr="00DE5F6F">
        <w:tc>
          <w:tcPr>
            <w:tcW w:w="3115" w:type="dxa"/>
            <w:shd w:val="pct15" w:color="auto" w:fill="auto"/>
          </w:tcPr>
          <w:p w14:paraId="0B9BBCC6"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70A5B07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1F70FDA9"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4CC00A3F"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30262BAC" w14:textId="77777777" w:rsidTr="00C12AC8">
        <w:tc>
          <w:tcPr>
            <w:tcW w:w="3115" w:type="dxa"/>
            <w:shd w:val="clear" w:color="auto" w:fill="auto"/>
          </w:tcPr>
          <w:p w14:paraId="3FD21F7A"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7B0E6A67" w14:textId="77777777" w:rsidR="009C5AB8" w:rsidRPr="00D71B50" w:rsidRDefault="009C5AB8" w:rsidP="00C12AC8">
            <w:pPr>
              <w:jc w:val="center"/>
              <w:rPr>
                <w:rFonts w:ascii="宋体" w:hAnsi="宋体"/>
                <w:color w:val="000000" w:themeColor="text1"/>
                <w:kern w:val="0"/>
                <w:szCs w:val="21"/>
              </w:rPr>
            </w:pPr>
          </w:p>
        </w:tc>
        <w:tc>
          <w:tcPr>
            <w:tcW w:w="1991" w:type="dxa"/>
          </w:tcPr>
          <w:p w14:paraId="7314DE83" w14:textId="77777777" w:rsidR="009C5AB8" w:rsidRPr="00D71B50" w:rsidRDefault="009C5AB8" w:rsidP="00C12AC8">
            <w:pPr>
              <w:jc w:val="center"/>
              <w:rPr>
                <w:rFonts w:ascii="宋体" w:hAnsi="宋体"/>
                <w:color w:val="000000" w:themeColor="text1"/>
                <w:kern w:val="0"/>
                <w:szCs w:val="21"/>
              </w:rPr>
            </w:pPr>
          </w:p>
        </w:tc>
        <w:tc>
          <w:tcPr>
            <w:tcW w:w="2409" w:type="dxa"/>
          </w:tcPr>
          <w:p w14:paraId="02A9336A" w14:textId="77777777" w:rsidR="009C5AB8" w:rsidRPr="00D71B50" w:rsidRDefault="009C5AB8" w:rsidP="00C12AC8">
            <w:pPr>
              <w:rPr>
                <w:rFonts w:ascii="宋体" w:hAnsi="宋体"/>
                <w:color w:val="000000" w:themeColor="text1"/>
                <w:kern w:val="0"/>
                <w:szCs w:val="21"/>
              </w:rPr>
            </w:pPr>
          </w:p>
        </w:tc>
      </w:tr>
      <w:tr w:rsidR="009C5AB8" w:rsidRPr="00D71B50" w14:paraId="00054238" w14:textId="77777777" w:rsidTr="00C12AC8">
        <w:tc>
          <w:tcPr>
            <w:tcW w:w="3115" w:type="dxa"/>
            <w:shd w:val="clear" w:color="auto" w:fill="auto"/>
          </w:tcPr>
          <w:p w14:paraId="436627E0"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4114844E" w14:textId="77777777" w:rsidR="009C5AB8" w:rsidRPr="00D71B50" w:rsidRDefault="009C5AB8" w:rsidP="00C12AC8">
            <w:pPr>
              <w:jc w:val="center"/>
              <w:rPr>
                <w:rFonts w:ascii="宋体" w:hAnsi="宋体"/>
                <w:color w:val="000000" w:themeColor="text1"/>
                <w:kern w:val="0"/>
                <w:szCs w:val="21"/>
              </w:rPr>
            </w:pPr>
          </w:p>
        </w:tc>
        <w:tc>
          <w:tcPr>
            <w:tcW w:w="1991" w:type="dxa"/>
          </w:tcPr>
          <w:p w14:paraId="4B248C90" w14:textId="77777777" w:rsidR="009C5AB8" w:rsidRPr="00D71B50" w:rsidRDefault="009C5AB8" w:rsidP="00C12AC8">
            <w:pPr>
              <w:jc w:val="center"/>
              <w:rPr>
                <w:rFonts w:ascii="宋体" w:hAnsi="宋体"/>
                <w:color w:val="000000" w:themeColor="text1"/>
                <w:kern w:val="0"/>
                <w:szCs w:val="21"/>
              </w:rPr>
            </w:pPr>
          </w:p>
        </w:tc>
        <w:tc>
          <w:tcPr>
            <w:tcW w:w="2409" w:type="dxa"/>
          </w:tcPr>
          <w:p w14:paraId="54313D30" w14:textId="77777777" w:rsidR="009C5AB8" w:rsidRPr="00D71B50" w:rsidRDefault="009C5AB8" w:rsidP="00C12AC8">
            <w:pPr>
              <w:rPr>
                <w:rFonts w:ascii="宋体" w:hAnsi="宋体"/>
                <w:color w:val="000000" w:themeColor="text1"/>
                <w:kern w:val="0"/>
                <w:szCs w:val="21"/>
              </w:rPr>
            </w:pPr>
          </w:p>
        </w:tc>
      </w:tr>
      <w:tr w:rsidR="009C5AB8" w:rsidRPr="00D71B50" w14:paraId="0F02A11C" w14:textId="77777777" w:rsidTr="00C12AC8">
        <w:trPr>
          <w:trHeight w:val="195"/>
        </w:trPr>
        <w:tc>
          <w:tcPr>
            <w:tcW w:w="3115" w:type="dxa"/>
            <w:shd w:val="clear" w:color="auto" w:fill="auto"/>
          </w:tcPr>
          <w:p w14:paraId="64CA0169"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34A4F349" w14:textId="77777777" w:rsidR="009C5AB8" w:rsidRPr="00D71B50" w:rsidRDefault="009C5AB8" w:rsidP="00C12AC8">
            <w:pPr>
              <w:jc w:val="center"/>
              <w:rPr>
                <w:rFonts w:ascii="宋体" w:hAnsi="宋体"/>
                <w:color w:val="000000" w:themeColor="text1"/>
                <w:kern w:val="0"/>
                <w:szCs w:val="21"/>
              </w:rPr>
            </w:pPr>
          </w:p>
        </w:tc>
        <w:tc>
          <w:tcPr>
            <w:tcW w:w="1991" w:type="dxa"/>
          </w:tcPr>
          <w:p w14:paraId="37160C90" w14:textId="77777777" w:rsidR="009C5AB8" w:rsidRPr="00D71B50" w:rsidRDefault="009C5AB8" w:rsidP="00C12AC8">
            <w:pPr>
              <w:jc w:val="center"/>
              <w:rPr>
                <w:rFonts w:ascii="宋体" w:hAnsi="宋体"/>
                <w:color w:val="000000" w:themeColor="text1"/>
                <w:kern w:val="0"/>
                <w:szCs w:val="21"/>
              </w:rPr>
            </w:pPr>
          </w:p>
        </w:tc>
        <w:tc>
          <w:tcPr>
            <w:tcW w:w="2409" w:type="dxa"/>
          </w:tcPr>
          <w:p w14:paraId="63ECD05E" w14:textId="77777777" w:rsidR="009C5AB8" w:rsidRPr="00D71B50" w:rsidRDefault="009C5AB8" w:rsidP="00C12AC8">
            <w:pPr>
              <w:rPr>
                <w:rFonts w:ascii="宋体" w:hAnsi="宋体"/>
                <w:color w:val="000000" w:themeColor="text1"/>
                <w:kern w:val="0"/>
                <w:szCs w:val="21"/>
              </w:rPr>
            </w:pPr>
          </w:p>
        </w:tc>
      </w:tr>
      <w:tr w:rsidR="009C5AB8" w:rsidRPr="00D71B50" w14:paraId="42762CC4" w14:textId="77777777" w:rsidTr="00C12AC8">
        <w:trPr>
          <w:trHeight w:val="319"/>
        </w:trPr>
        <w:tc>
          <w:tcPr>
            <w:tcW w:w="3115" w:type="dxa"/>
            <w:shd w:val="clear" w:color="auto" w:fill="auto"/>
          </w:tcPr>
          <w:p w14:paraId="72EB656B"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4B9EA731"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2080DD3E" w14:textId="77777777" w:rsidR="009C5AB8" w:rsidRPr="00D71B50" w:rsidRDefault="009C5AB8" w:rsidP="00C12AC8">
            <w:pPr>
              <w:jc w:val="center"/>
              <w:rPr>
                <w:rFonts w:ascii="宋体" w:hAnsi="宋体"/>
                <w:color w:val="000000" w:themeColor="text1"/>
                <w:kern w:val="0"/>
                <w:szCs w:val="21"/>
              </w:rPr>
            </w:pPr>
          </w:p>
        </w:tc>
        <w:tc>
          <w:tcPr>
            <w:tcW w:w="2409" w:type="dxa"/>
          </w:tcPr>
          <w:p w14:paraId="0AB45038"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4AA02C6D" w14:textId="77777777"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3587D5A6"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D52789" w14:textId="77777777" w:rsidR="009C5AB8" w:rsidRDefault="009C5AB8" w:rsidP="00C12AC8">
            <w:pPr>
              <w:tabs>
                <w:tab w:val="left" w:pos="5140"/>
              </w:tabs>
              <w:rPr>
                <w:rFonts w:asciiTheme="minorEastAsia" w:eastAsiaTheme="minorEastAsia" w:hAnsiTheme="minorEastAsia"/>
                <w:i/>
                <w:color w:val="FF0000"/>
                <w:szCs w:val="44"/>
              </w:rPr>
            </w:pPr>
          </w:p>
          <w:p w14:paraId="755AC015"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371C0A10"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r w:rsidR="001C2D47">
        <w:rPr>
          <w:rFonts w:hint="eastAsia"/>
          <w:szCs w:val="22"/>
        </w:rPr>
        <w:t>、企业合并</w:t>
      </w:r>
      <w:r w:rsidRPr="002F6531">
        <w:rPr>
          <w:rFonts w:hint="eastAsia"/>
          <w:szCs w:val="22"/>
        </w:rPr>
        <w:t>事项</w:t>
      </w:r>
    </w:p>
    <w:tbl>
      <w:tblPr>
        <w:tblStyle w:val="24"/>
        <w:tblW w:w="9781" w:type="dxa"/>
        <w:tblInd w:w="-714" w:type="dxa"/>
        <w:tblLook w:val="04A0" w:firstRow="1" w:lastRow="0" w:firstColumn="1" w:lastColumn="0" w:noHBand="0" w:noVBand="1"/>
      </w:tblPr>
      <w:tblGrid>
        <w:gridCol w:w="9781"/>
      </w:tblGrid>
      <w:tr w:rsidR="00734950" w:rsidRPr="00C7239B" w14:paraId="1DD4DED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BAC999" w14:textId="77777777"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0A763D18"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rPr>
        <w:t>九</w:t>
      </w:r>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
    <w:tbl>
      <w:tblPr>
        <w:tblStyle w:val="24"/>
        <w:tblW w:w="9781" w:type="dxa"/>
        <w:tblInd w:w="-714" w:type="dxa"/>
        <w:tblLook w:val="04A0" w:firstRow="1" w:lastRow="0" w:firstColumn="1" w:lastColumn="0" w:noHBand="0" w:noVBand="1"/>
      </w:tblPr>
      <w:tblGrid>
        <w:gridCol w:w="9781"/>
      </w:tblGrid>
      <w:tr w:rsidR="00734950" w:rsidRPr="00D71B50" w14:paraId="6362AB97"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128AC5" w14:textId="77777777"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5B5D9BCB"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十</w:t>
      </w:r>
      <w:r w:rsidRPr="002F6531">
        <w:rPr>
          <w:rFonts w:hint="eastAsia"/>
          <w:szCs w:val="22"/>
        </w:rPr>
        <w:t>）承诺事项的履行情况</w:t>
      </w:r>
    </w:p>
    <w:tbl>
      <w:tblPr>
        <w:tblStyle w:val="24"/>
        <w:tblW w:w="9781" w:type="dxa"/>
        <w:tblInd w:w="-714" w:type="dxa"/>
        <w:tblLook w:val="04A0" w:firstRow="1" w:lastRow="0" w:firstColumn="1" w:lastColumn="0" w:noHBand="0" w:noVBand="1"/>
      </w:tblPr>
      <w:tblGrid>
        <w:gridCol w:w="9781"/>
      </w:tblGrid>
      <w:tr w:rsidR="00734950" w:rsidRPr="00D71B50" w14:paraId="624C389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2E8FB7" w14:textId="77777777"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562117">
              <w:rPr>
                <w:rFonts w:asciiTheme="minorEastAsia" w:eastAsiaTheme="minorEastAsia" w:hAnsiTheme="minorEastAsia" w:hint="eastAsia"/>
                <w:i/>
                <w:color w:val="FF0000"/>
                <w:szCs w:val="44"/>
              </w:rPr>
              <w:t>如存在本期或持续到本</w:t>
            </w:r>
            <w:proofErr w:type="gramStart"/>
            <w:r w:rsidR="00562117">
              <w:rPr>
                <w:rFonts w:asciiTheme="minorEastAsia" w:eastAsiaTheme="minorEastAsia" w:hAnsiTheme="minorEastAsia" w:hint="eastAsia"/>
                <w:i/>
                <w:color w:val="FF0000"/>
                <w:szCs w:val="44"/>
              </w:rPr>
              <w:t>期末</w:t>
            </w:r>
            <w:r w:rsidR="00DE5F6F">
              <w:rPr>
                <w:rFonts w:asciiTheme="minorEastAsia" w:eastAsiaTheme="minorEastAsia" w:hAnsiTheme="minorEastAsia" w:hint="eastAsia"/>
                <w:i/>
                <w:color w:val="FF0000"/>
                <w:szCs w:val="44"/>
              </w:rPr>
              <w:t>已</w:t>
            </w:r>
            <w:proofErr w:type="gramEnd"/>
            <w:r w:rsidR="00DE5F6F">
              <w:rPr>
                <w:rFonts w:asciiTheme="minorEastAsia" w:eastAsiaTheme="minorEastAsia" w:hAnsiTheme="minorEastAsia" w:hint="eastAsia"/>
                <w:i/>
                <w:color w:val="FF0000"/>
                <w:szCs w:val="44"/>
              </w:rPr>
              <w:t>披露的承诺，应当披露承诺的履行情况；</w:t>
            </w:r>
          </w:p>
        </w:tc>
      </w:tr>
    </w:tbl>
    <w:p w14:paraId="212311C2"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596CF559" w14:textId="77777777" w:rsidR="00B73C6C" w:rsidRDefault="00734950" w:rsidP="002F6531">
      <w:pPr>
        <w:pStyle w:val="4"/>
        <w:keepNext w:val="0"/>
        <w:keepLines w:val="0"/>
        <w:spacing w:line="377" w:lineRule="auto"/>
        <w:jc w:val="left"/>
        <w:rPr>
          <w:szCs w:val="22"/>
        </w:rPr>
      </w:pPr>
      <w:r w:rsidRPr="002F6531">
        <w:rPr>
          <w:rFonts w:hint="eastAsia"/>
          <w:szCs w:val="22"/>
        </w:rPr>
        <w:t>（十</w:t>
      </w:r>
      <w:r w:rsidR="002D4CF3">
        <w:rPr>
          <w:rFonts w:hint="eastAsia"/>
          <w:szCs w:val="22"/>
        </w:rPr>
        <w:t>一</w:t>
      </w:r>
      <w:r w:rsidRPr="002F6531">
        <w:rPr>
          <w:rFonts w:hint="eastAsia"/>
          <w:szCs w:val="22"/>
        </w:rPr>
        <w:t>）</w:t>
      </w:r>
      <w:r w:rsidRPr="002F6531">
        <w:rPr>
          <w:szCs w:val="22"/>
        </w:rPr>
        <w:t>被</w:t>
      </w:r>
      <w:r w:rsidRPr="002F6531">
        <w:rPr>
          <w:rFonts w:hint="eastAsia"/>
          <w:szCs w:val="22"/>
        </w:rPr>
        <w:t>查封、扣押、冻结或者被抵押、质押的资产情况</w:t>
      </w:r>
    </w:p>
    <w:p w14:paraId="440D482D" w14:textId="77777777"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3ECF04F6" w14:textId="77777777" w:rsidTr="005E3649">
        <w:tc>
          <w:tcPr>
            <w:tcW w:w="2269" w:type="dxa"/>
            <w:shd w:val="pct15" w:color="auto" w:fill="auto"/>
            <w:vAlign w:val="center"/>
          </w:tcPr>
          <w:p w14:paraId="4C96AEF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4BC2A0DB"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04A1BFB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4C446DE7"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78390703"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161B0536" w14:textId="77777777" w:rsidTr="005E3649">
        <w:tc>
          <w:tcPr>
            <w:tcW w:w="2269" w:type="dxa"/>
            <w:vAlign w:val="center"/>
          </w:tcPr>
          <w:p w14:paraId="26FE2969"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7F876507" w14:textId="77777777" w:rsidR="00734950" w:rsidRPr="00D71B50" w:rsidRDefault="00734950" w:rsidP="001254A2">
            <w:pPr>
              <w:rPr>
                <w:rFonts w:ascii="宋体" w:hAnsi="宋体"/>
                <w:color w:val="000000" w:themeColor="text1"/>
                <w:szCs w:val="21"/>
              </w:rPr>
            </w:pPr>
          </w:p>
        </w:tc>
        <w:tc>
          <w:tcPr>
            <w:tcW w:w="1559" w:type="dxa"/>
            <w:vAlign w:val="center"/>
          </w:tcPr>
          <w:p w14:paraId="083BAD1D" w14:textId="77777777" w:rsidR="00734950" w:rsidRPr="00D71B50" w:rsidRDefault="00734950" w:rsidP="001254A2">
            <w:pPr>
              <w:rPr>
                <w:rFonts w:ascii="宋体" w:hAnsi="宋体"/>
                <w:color w:val="000000" w:themeColor="text1"/>
                <w:szCs w:val="21"/>
              </w:rPr>
            </w:pPr>
          </w:p>
        </w:tc>
        <w:tc>
          <w:tcPr>
            <w:tcW w:w="1701" w:type="dxa"/>
            <w:vAlign w:val="center"/>
          </w:tcPr>
          <w:p w14:paraId="746CF6D7" w14:textId="77777777" w:rsidR="00734950" w:rsidRPr="00D71B50" w:rsidRDefault="00734950" w:rsidP="001254A2">
            <w:pPr>
              <w:rPr>
                <w:rFonts w:ascii="宋体" w:hAnsi="宋体"/>
                <w:color w:val="000000" w:themeColor="text1"/>
                <w:szCs w:val="21"/>
              </w:rPr>
            </w:pPr>
          </w:p>
        </w:tc>
        <w:tc>
          <w:tcPr>
            <w:tcW w:w="2693" w:type="dxa"/>
            <w:vAlign w:val="center"/>
          </w:tcPr>
          <w:p w14:paraId="134696FC" w14:textId="77777777" w:rsidR="00734950" w:rsidRPr="00D71B50" w:rsidRDefault="00734950" w:rsidP="001254A2">
            <w:pPr>
              <w:rPr>
                <w:rFonts w:ascii="宋体" w:hAnsi="宋体"/>
                <w:color w:val="000000" w:themeColor="text1"/>
                <w:szCs w:val="21"/>
              </w:rPr>
            </w:pPr>
          </w:p>
        </w:tc>
      </w:tr>
      <w:tr w:rsidR="00734950" w:rsidRPr="00D71B50" w14:paraId="2929F732" w14:textId="77777777" w:rsidTr="005E3649">
        <w:tc>
          <w:tcPr>
            <w:tcW w:w="2269" w:type="dxa"/>
            <w:vAlign w:val="center"/>
          </w:tcPr>
          <w:p w14:paraId="25A39CEB"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资产2</w:t>
            </w:r>
          </w:p>
        </w:tc>
        <w:tc>
          <w:tcPr>
            <w:tcW w:w="1559" w:type="dxa"/>
            <w:vAlign w:val="center"/>
          </w:tcPr>
          <w:p w14:paraId="10C7B4F9" w14:textId="77777777" w:rsidR="00734950" w:rsidRPr="00D71B50" w:rsidRDefault="00734950" w:rsidP="001254A2">
            <w:pPr>
              <w:rPr>
                <w:rFonts w:ascii="宋体" w:hAnsi="宋体"/>
                <w:color w:val="000000" w:themeColor="text1"/>
                <w:szCs w:val="21"/>
              </w:rPr>
            </w:pPr>
          </w:p>
        </w:tc>
        <w:tc>
          <w:tcPr>
            <w:tcW w:w="1559" w:type="dxa"/>
            <w:vAlign w:val="center"/>
          </w:tcPr>
          <w:p w14:paraId="58766084" w14:textId="77777777" w:rsidR="00734950" w:rsidRPr="00D71B50" w:rsidRDefault="00734950" w:rsidP="001254A2">
            <w:pPr>
              <w:rPr>
                <w:rFonts w:ascii="宋体" w:hAnsi="宋体"/>
                <w:color w:val="000000" w:themeColor="text1"/>
                <w:szCs w:val="21"/>
              </w:rPr>
            </w:pPr>
          </w:p>
        </w:tc>
        <w:tc>
          <w:tcPr>
            <w:tcW w:w="1701" w:type="dxa"/>
            <w:vAlign w:val="center"/>
          </w:tcPr>
          <w:p w14:paraId="50617A4C" w14:textId="77777777" w:rsidR="00734950" w:rsidRPr="00D71B50" w:rsidRDefault="00734950" w:rsidP="001254A2">
            <w:pPr>
              <w:rPr>
                <w:rFonts w:ascii="宋体" w:hAnsi="宋体"/>
                <w:color w:val="000000" w:themeColor="text1"/>
                <w:szCs w:val="21"/>
              </w:rPr>
            </w:pPr>
          </w:p>
        </w:tc>
        <w:tc>
          <w:tcPr>
            <w:tcW w:w="2693" w:type="dxa"/>
            <w:vAlign w:val="center"/>
          </w:tcPr>
          <w:p w14:paraId="469DA75A" w14:textId="77777777" w:rsidR="00734950" w:rsidRPr="00D71B50" w:rsidRDefault="00734950" w:rsidP="001254A2">
            <w:pPr>
              <w:rPr>
                <w:rFonts w:ascii="宋体" w:hAnsi="宋体"/>
                <w:color w:val="000000" w:themeColor="text1"/>
                <w:szCs w:val="21"/>
              </w:rPr>
            </w:pPr>
          </w:p>
        </w:tc>
      </w:tr>
      <w:tr w:rsidR="00734950" w:rsidRPr="00D71B50" w14:paraId="7129E94F" w14:textId="77777777" w:rsidTr="005E3649">
        <w:tc>
          <w:tcPr>
            <w:tcW w:w="2269" w:type="dxa"/>
            <w:vAlign w:val="center"/>
          </w:tcPr>
          <w:p w14:paraId="49FD084A"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0B33D188" w14:textId="77777777" w:rsidR="00734950" w:rsidRPr="00D71B50" w:rsidRDefault="00734950" w:rsidP="001254A2">
            <w:pPr>
              <w:rPr>
                <w:rFonts w:ascii="宋体" w:hAnsi="宋体"/>
                <w:color w:val="000000" w:themeColor="text1"/>
                <w:szCs w:val="21"/>
              </w:rPr>
            </w:pPr>
          </w:p>
        </w:tc>
        <w:tc>
          <w:tcPr>
            <w:tcW w:w="1559" w:type="dxa"/>
            <w:vAlign w:val="center"/>
          </w:tcPr>
          <w:p w14:paraId="5DFA0F4B" w14:textId="77777777" w:rsidR="00734950" w:rsidRPr="00D71B50" w:rsidRDefault="00734950" w:rsidP="001254A2">
            <w:pPr>
              <w:rPr>
                <w:rFonts w:ascii="宋体" w:hAnsi="宋体"/>
                <w:color w:val="000000" w:themeColor="text1"/>
                <w:szCs w:val="21"/>
              </w:rPr>
            </w:pPr>
          </w:p>
        </w:tc>
        <w:tc>
          <w:tcPr>
            <w:tcW w:w="1701" w:type="dxa"/>
            <w:vAlign w:val="center"/>
          </w:tcPr>
          <w:p w14:paraId="5D29959F" w14:textId="77777777" w:rsidR="00734950" w:rsidRPr="00D71B50" w:rsidRDefault="00734950" w:rsidP="001254A2">
            <w:pPr>
              <w:rPr>
                <w:rFonts w:ascii="宋体" w:hAnsi="宋体"/>
                <w:color w:val="000000" w:themeColor="text1"/>
                <w:szCs w:val="21"/>
              </w:rPr>
            </w:pPr>
          </w:p>
        </w:tc>
        <w:tc>
          <w:tcPr>
            <w:tcW w:w="2693" w:type="dxa"/>
            <w:vAlign w:val="center"/>
          </w:tcPr>
          <w:p w14:paraId="1F5DEBC0" w14:textId="77777777" w:rsidR="00734950" w:rsidRPr="00D71B50" w:rsidRDefault="00734950" w:rsidP="001254A2">
            <w:pPr>
              <w:rPr>
                <w:rFonts w:ascii="宋体" w:hAnsi="宋体"/>
                <w:color w:val="000000" w:themeColor="text1"/>
                <w:szCs w:val="21"/>
              </w:rPr>
            </w:pPr>
          </w:p>
        </w:tc>
      </w:tr>
      <w:tr w:rsidR="00734950" w:rsidRPr="00D71B50" w14:paraId="75C36810" w14:textId="77777777" w:rsidTr="005E3649">
        <w:tc>
          <w:tcPr>
            <w:tcW w:w="2269" w:type="dxa"/>
            <w:vAlign w:val="center"/>
          </w:tcPr>
          <w:p w14:paraId="6FE85D4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lastRenderedPageBreak/>
              <w:t>累计值</w:t>
            </w:r>
          </w:p>
        </w:tc>
        <w:tc>
          <w:tcPr>
            <w:tcW w:w="1559" w:type="dxa"/>
            <w:vAlign w:val="center"/>
          </w:tcPr>
          <w:p w14:paraId="404E73A2" w14:textId="77777777" w:rsidR="00734950" w:rsidRPr="00D71B50" w:rsidRDefault="00734950" w:rsidP="001254A2">
            <w:pPr>
              <w:rPr>
                <w:rFonts w:ascii="宋体" w:hAnsi="宋体"/>
                <w:color w:val="000000" w:themeColor="text1"/>
                <w:szCs w:val="21"/>
              </w:rPr>
            </w:pPr>
          </w:p>
        </w:tc>
        <w:tc>
          <w:tcPr>
            <w:tcW w:w="1559" w:type="dxa"/>
            <w:vAlign w:val="center"/>
          </w:tcPr>
          <w:p w14:paraId="1CB6F2C8" w14:textId="77777777" w:rsidR="00734950" w:rsidRPr="00D71B50" w:rsidRDefault="00734950" w:rsidP="001254A2">
            <w:pPr>
              <w:rPr>
                <w:rFonts w:ascii="宋体" w:hAnsi="宋体"/>
                <w:color w:val="000000" w:themeColor="text1"/>
                <w:szCs w:val="21"/>
              </w:rPr>
            </w:pPr>
          </w:p>
        </w:tc>
        <w:tc>
          <w:tcPr>
            <w:tcW w:w="1701" w:type="dxa"/>
            <w:vAlign w:val="center"/>
          </w:tcPr>
          <w:p w14:paraId="318CAFD5" w14:textId="77777777" w:rsidR="00734950" w:rsidRPr="00D71B50" w:rsidRDefault="00734950" w:rsidP="001254A2">
            <w:pPr>
              <w:rPr>
                <w:rFonts w:ascii="宋体" w:hAnsi="宋体"/>
                <w:color w:val="000000" w:themeColor="text1"/>
                <w:szCs w:val="21"/>
              </w:rPr>
            </w:pPr>
          </w:p>
        </w:tc>
        <w:tc>
          <w:tcPr>
            <w:tcW w:w="2693" w:type="dxa"/>
            <w:vAlign w:val="center"/>
          </w:tcPr>
          <w:p w14:paraId="7D425BA9"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647C2FD0"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0B431E1A" w14:textId="77777777" w:rsidR="00734950" w:rsidRPr="005E3649" w:rsidRDefault="0073495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二</w:t>
      </w:r>
      <w:r w:rsidRPr="005E3649">
        <w:rPr>
          <w:rFonts w:hint="eastAsia"/>
          <w:szCs w:val="22"/>
        </w:rPr>
        <w:t>）调查</w:t>
      </w:r>
      <w:r w:rsidRPr="005E3649">
        <w:rPr>
          <w:szCs w:val="22"/>
        </w:rPr>
        <w:t>处罚事项</w:t>
      </w:r>
    </w:p>
    <w:tbl>
      <w:tblPr>
        <w:tblStyle w:val="24"/>
        <w:tblW w:w="9781" w:type="dxa"/>
        <w:tblInd w:w="-714" w:type="dxa"/>
        <w:tblLook w:val="04A0" w:firstRow="1" w:lastRow="0" w:firstColumn="1" w:lastColumn="0" w:noHBand="0" w:noVBand="1"/>
      </w:tblPr>
      <w:tblGrid>
        <w:gridCol w:w="9781"/>
      </w:tblGrid>
      <w:tr w:rsidR="00734950" w:rsidRPr="00D71B50" w14:paraId="2B47307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E66F43" w14:textId="77777777"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6519FD05" w14:textId="77777777" w:rsidR="00F12130" w:rsidRPr="005E3649" w:rsidRDefault="00F1213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三</w:t>
      </w:r>
      <w:r w:rsidRPr="005E3649">
        <w:rPr>
          <w:rFonts w:hint="eastAsia"/>
          <w:szCs w:val="22"/>
        </w:rPr>
        <w:t>）公开发行债券事项</w:t>
      </w:r>
    </w:p>
    <w:tbl>
      <w:tblPr>
        <w:tblStyle w:val="24"/>
        <w:tblW w:w="9781" w:type="dxa"/>
        <w:tblInd w:w="-714" w:type="dxa"/>
        <w:tblLook w:val="04A0" w:firstRow="1" w:lastRow="0" w:firstColumn="1" w:lastColumn="0" w:noHBand="0" w:noVBand="1"/>
      </w:tblPr>
      <w:tblGrid>
        <w:gridCol w:w="9781"/>
      </w:tblGrid>
      <w:tr w:rsidR="00F12130" w:rsidRPr="00D71B50" w14:paraId="46775C2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0C9BD5"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4BC30D4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w:t>
            </w:r>
            <w:proofErr w:type="gramStart"/>
            <w:r w:rsidRPr="00234B31">
              <w:rPr>
                <w:rFonts w:asciiTheme="minorEastAsia" w:eastAsiaTheme="minorEastAsia" w:hAnsiTheme="minorEastAsia" w:hint="eastAsia"/>
                <w:i/>
                <w:color w:val="FF0000"/>
                <w:szCs w:val="44"/>
              </w:rPr>
              <w:t>转系统</w:t>
            </w:r>
            <w:proofErr w:type="gramEnd"/>
            <w:r w:rsidRPr="00234B31">
              <w:rPr>
                <w:rFonts w:asciiTheme="minorEastAsia" w:eastAsiaTheme="minorEastAsia" w:hAnsiTheme="minorEastAsia" w:hint="eastAsia"/>
                <w:i/>
                <w:color w:val="FF0000"/>
                <w:szCs w:val="44"/>
              </w:rPr>
              <w:t>挂牌公司披露半年度报告时，应按本节要求披露公司债券有关情况，如半年度报告其他章节与本节要求披露的部分内容相同的，公司可以建立相关查询索引，避免重复。</w:t>
            </w:r>
          </w:p>
          <w:p w14:paraId="14E0260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76204D02"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50373DD6"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724C1B2C"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6CBB5E6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6B221D63"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16CE5C2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05B2CB8B"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373758E1"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p>
          <w:p w14:paraId="6159913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4424F73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592E06EC"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（二）提供抵押或质押担保的，应披露担保物的价值（账面价值和评估值，注明评估时点）变化情况，已经担保的债务总余额以及抵/质押顺序，报告期内担保物的评估、登记、保管等情况。</w:t>
            </w:r>
          </w:p>
          <w:p w14:paraId="55CC802C"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lastRenderedPageBreak/>
              <w:t>（三）采用其他方式进行增信的，应披露报告期内相关增信措施的变化情况等。</w:t>
            </w:r>
          </w:p>
          <w:p w14:paraId="215DFC2A"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（四）公司制定偿债计划或采取其他偿债保障措施的，应披露报告期内相关计划和措施的执行情况，与募集说明书的相关承诺是否一致等。</w:t>
            </w:r>
          </w:p>
          <w:p w14:paraId="2D9FAB7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6182477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5DFC08B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28E6B9E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3675DA6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6249AB2A"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w:t>
            </w:r>
            <w:proofErr w:type="gramStart"/>
            <w:r w:rsidRPr="00234B31">
              <w:rPr>
                <w:rFonts w:asciiTheme="minorEastAsia" w:eastAsiaTheme="minorEastAsia" w:hAnsiTheme="minorEastAsia" w:hint="eastAsia"/>
                <w:i/>
                <w:color w:val="FF0000"/>
                <w:szCs w:val="44"/>
              </w:rPr>
              <w:t>未偿</w:t>
            </w:r>
            <w:proofErr w:type="gramEnd"/>
            <w:r w:rsidRPr="00234B31">
              <w:rPr>
                <w:rFonts w:asciiTheme="minorEastAsia" w:eastAsiaTheme="minorEastAsia" w:hAnsiTheme="minorEastAsia" w:hint="eastAsia"/>
                <w:i/>
                <w:color w:val="FF0000"/>
                <w:szCs w:val="44"/>
              </w:rPr>
              <w:t>还债项的，应当说明其金额、未按期偿还的原因、后续偿还安排等情况。</w:t>
            </w:r>
          </w:p>
          <w:p w14:paraId="3F38581A"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6F98C239" w14:textId="77777777" w:rsidR="00234B31" w:rsidRPr="00234B31" w:rsidRDefault="00234B31" w:rsidP="00234B31">
            <w:pPr>
              <w:tabs>
                <w:tab w:val="left" w:pos="5140"/>
              </w:tabs>
              <w:rPr>
                <w:rFonts w:asciiTheme="minorEastAsia" w:eastAsiaTheme="minorEastAsia" w:hAnsiTheme="minorEastAsia"/>
                <w:i/>
                <w:color w:val="FF0000"/>
                <w:szCs w:val="44"/>
              </w:rPr>
            </w:pPr>
            <w:proofErr w:type="gramStart"/>
            <w:r w:rsidRPr="00234B31">
              <w:rPr>
                <w:rFonts w:asciiTheme="minorEastAsia" w:eastAsiaTheme="minorEastAsia" w:hAnsiTheme="minorEastAsia" w:hint="eastAsia"/>
                <w:i/>
                <w:color w:val="FF0000"/>
                <w:szCs w:val="44"/>
              </w:rPr>
              <w:t>露报告</w:t>
            </w:r>
            <w:proofErr w:type="gramEnd"/>
            <w:r w:rsidRPr="00234B31">
              <w:rPr>
                <w:rFonts w:asciiTheme="minorEastAsia" w:eastAsiaTheme="minorEastAsia" w:hAnsiTheme="minorEastAsia" w:hint="eastAsia"/>
                <w:i/>
                <w:color w:val="FF0000"/>
                <w:szCs w:val="44"/>
              </w:rPr>
              <w:t>期内对其他债券和债务融资工具的付息兑付情况。</w:t>
            </w:r>
          </w:p>
          <w:p w14:paraId="525FEA4F"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44ACBE3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320A95A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5B1B242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3B4767ED"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3D6AD4ED" w14:textId="77777777" w:rsidR="00F12130" w:rsidRPr="00D71B50" w:rsidRDefault="008D7F41" w:rsidP="002E5489">
            <w:pPr>
              <w:tabs>
                <w:tab w:val="left" w:pos="5140"/>
              </w:tabs>
              <w:rPr>
                <w:rFonts w:asciiTheme="minorEastAsia" w:eastAsiaTheme="minorEastAsia" w:hAnsiTheme="minorEastAsia"/>
                <w:color w:val="000000" w:themeColor="text1"/>
                <w:szCs w:val="44"/>
              </w:rPr>
            </w:pPr>
            <w:r w:rsidRPr="0002481D">
              <w:rPr>
                <w:rFonts w:asciiTheme="minorEastAsia" w:eastAsiaTheme="minorEastAsia" w:hAnsiTheme="minorEastAsia" w:hint="eastAsia"/>
                <w:i/>
                <w:color w:val="FF0000"/>
                <w:szCs w:val="44"/>
              </w:rPr>
              <w:t xml:space="preserve"> 以上内容可以进行索引。</w:t>
            </w:r>
          </w:p>
        </w:tc>
      </w:tr>
    </w:tbl>
    <w:p w14:paraId="6C17AFD1" w14:textId="77777777" w:rsidR="001E0DB0" w:rsidRDefault="001E0DB0" w:rsidP="00734950"/>
    <w:p w14:paraId="63C0C8BA" w14:textId="77777777" w:rsidR="00734950" w:rsidRDefault="00734950" w:rsidP="00734950"/>
    <w:p w14:paraId="75E185AC" w14:textId="77777777" w:rsidR="005E3649" w:rsidRDefault="005E3649">
      <w:pPr>
        <w:widowControl/>
        <w:jc w:val="left"/>
        <w:rPr>
          <w:rFonts w:asciiTheme="majorHAnsi" w:hAnsiTheme="majorHAnsi" w:cstheme="majorBidi"/>
          <w:b/>
          <w:bCs/>
          <w:kern w:val="28"/>
          <w:sz w:val="32"/>
          <w:szCs w:val="32"/>
        </w:rPr>
      </w:pPr>
      <w:r>
        <w:br w:type="page"/>
      </w:r>
    </w:p>
    <w:p w14:paraId="67D20C38" w14:textId="77777777" w:rsidR="00734950" w:rsidRPr="00C54D76" w:rsidRDefault="00734950" w:rsidP="00193287">
      <w:pPr>
        <w:pStyle w:val="af3"/>
      </w:pPr>
      <w:r w:rsidRPr="00C54D76">
        <w:rPr>
          <w:rFonts w:hint="eastAsia"/>
        </w:rPr>
        <w:lastRenderedPageBreak/>
        <w:t>第五节股本变动及股东情况</w:t>
      </w:r>
    </w:p>
    <w:p w14:paraId="002BC08D" w14:textId="77777777" w:rsidR="00A22B51"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w:t>
      </w:r>
      <w:proofErr w:type="gramStart"/>
      <w:r w:rsidR="001254A2" w:rsidRPr="0029180E">
        <w:rPr>
          <w:rFonts w:ascii="微软雅黑" w:eastAsia="微软雅黑" w:hAnsi="微软雅黑" w:hint="eastAsia"/>
          <w:sz w:val="22"/>
          <w:szCs w:val="22"/>
        </w:rPr>
        <w:t>期</w:t>
      </w:r>
      <w:proofErr w:type="gramEnd"/>
      <w:r w:rsidR="001254A2" w:rsidRPr="0029180E">
        <w:rPr>
          <w:rFonts w:ascii="微软雅黑" w:eastAsia="微软雅黑" w:hAnsi="微软雅黑" w:hint="eastAsia"/>
          <w:sz w:val="22"/>
          <w:szCs w:val="22"/>
        </w:rPr>
        <w:t>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
    <w:p w14:paraId="29868C88" w14:textId="77777777"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1021"/>
        <w:gridCol w:w="2813"/>
        <w:gridCol w:w="995"/>
        <w:gridCol w:w="999"/>
        <w:gridCol w:w="1748"/>
        <w:gridCol w:w="1308"/>
        <w:gridCol w:w="1163"/>
      </w:tblGrid>
      <w:tr w:rsidR="00734950" w:rsidRPr="00CE29A0" w14:paraId="4E82BCD9" w14:textId="77777777" w:rsidTr="005E3649">
        <w:tc>
          <w:tcPr>
            <w:tcW w:w="1908" w:type="pct"/>
            <w:gridSpan w:val="2"/>
            <w:vMerge w:val="restart"/>
            <w:shd w:val="pct15" w:color="auto" w:fill="auto"/>
            <w:vAlign w:val="center"/>
          </w:tcPr>
          <w:p w14:paraId="29CA16CD"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48D96CB8"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582CBC2A"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473B719F"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651545CE" w14:textId="77777777" w:rsidTr="005E3649">
        <w:tc>
          <w:tcPr>
            <w:tcW w:w="1908" w:type="pct"/>
            <w:gridSpan w:val="2"/>
            <w:vMerge/>
            <w:shd w:val="pct15" w:color="auto" w:fill="auto"/>
            <w:vAlign w:val="center"/>
          </w:tcPr>
          <w:p w14:paraId="0893B3BE"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25632A82"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686296B0" w14:textId="2E8AD3BE" w:rsidR="00734950" w:rsidRPr="00377479" w:rsidRDefault="00734950" w:rsidP="001254A2">
            <w:pPr>
              <w:jc w:val="center"/>
              <w:rPr>
                <w:b/>
                <w:sz w:val="18"/>
                <w:szCs w:val="18"/>
              </w:rPr>
            </w:pPr>
            <w:r w:rsidRPr="00377479">
              <w:rPr>
                <w:rFonts w:hint="eastAsia"/>
                <w:b/>
                <w:sz w:val="18"/>
                <w:szCs w:val="18"/>
              </w:rPr>
              <w:t>比例</w:t>
            </w:r>
          </w:p>
        </w:tc>
        <w:tc>
          <w:tcPr>
            <w:tcW w:w="870" w:type="pct"/>
            <w:vMerge/>
            <w:shd w:val="pct15" w:color="auto" w:fill="auto"/>
            <w:vAlign w:val="center"/>
          </w:tcPr>
          <w:p w14:paraId="293BD97F" w14:textId="77777777" w:rsidR="00734950" w:rsidRPr="00377479" w:rsidRDefault="00734950" w:rsidP="001254A2">
            <w:pPr>
              <w:ind w:right="420"/>
              <w:rPr>
                <w:b/>
                <w:sz w:val="18"/>
                <w:szCs w:val="18"/>
              </w:rPr>
            </w:pPr>
          </w:p>
        </w:tc>
        <w:tc>
          <w:tcPr>
            <w:tcW w:w="651" w:type="pct"/>
            <w:shd w:val="pct15" w:color="auto" w:fill="auto"/>
            <w:vAlign w:val="center"/>
          </w:tcPr>
          <w:p w14:paraId="7813A4C4"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24A4E5EC" w14:textId="1EE9DD04" w:rsidR="00734950" w:rsidRPr="00377479" w:rsidRDefault="00734950" w:rsidP="001254A2">
            <w:pPr>
              <w:jc w:val="center"/>
              <w:rPr>
                <w:b/>
                <w:sz w:val="18"/>
                <w:szCs w:val="18"/>
              </w:rPr>
            </w:pPr>
            <w:r w:rsidRPr="00377479">
              <w:rPr>
                <w:rFonts w:hint="eastAsia"/>
                <w:b/>
                <w:sz w:val="18"/>
                <w:szCs w:val="18"/>
              </w:rPr>
              <w:t>比例</w:t>
            </w:r>
          </w:p>
        </w:tc>
      </w:tr>
      <w:tr w:rsidR="00734950" w:rsidRPr="00CE29A0" w14:paraId="58DE5196" w14:textId="77777777" w:rsidTr="001254A2">
        <w:tc>
          <w:tcPr>
            <w:tcW w:w="508" w:type="pct"/>
            <w:vMerge w:val="restart"/>
            <w:vAlign w:val="center"/>
          </w:tcPr>
          <w:p w14:paraId="7C23DD14" w14:textId="77777777" w:rsidR="00734950" w:rsidRPr="00CE29A0" w:rsidRDefault="00734950" w:rsidP="001254A2">
            <w:pPr>
              <w:jc w:val="center"/>
              <w:rPr>
                <w:sz w:val="18"/>
              </w:rPr>
            </w:pPr>
            <w:r w:rsidRPr="00CE29A0">
              <w:rPr>
                <w:rFonts w:hint="eastAsia"/>
                <w:sz w:val="18"/>
              </w:rPr>
              <w:t>无限</w:t>
            </w:r>
            <w:proofErr w:type="gramStart"/>
            <w:r w:rsidRPr="00CE29A0">
              <w:rPr>
                <w:rFonts w:hint="eastAsia"/>
                <w:sz w:val="18"/>
              </w:rPr>
              <w:t>售条件</w:t>
            </w:r>
            <w:proofErr w:type="gramEnd"/>
            <w:r w:rsidRPr="00CE29A0">
              <w:rPr>
                <w:rFonts w:hint="eastAsia"/>
                <w:sz w:val="18"/>
              </w:rPr>
              <w:t>股份</w:t>
            </w:r>
          </w:p>
        </w:tc>
        <w:tc>
          <w:tcPr>
            <w:tcW w:w="1400" w:type="pct"/>
          </w:tcPr>
          <w:p w14:paraId="06E54207" w14:textId="77777777" w:rsidR="00734950" w:rsidRPr="00CE29A0" w:rsidRDefault="00734950" w:rsidP="001254A2">
            <w:pPr>
              <w:jc w:val="left"/>
              <w:rPr>
                <w:sz w:val="18"/>
              </w:rPr>
            </w:pPr>
            <w:r w:rsidRPr="00CE29A0">
              <w:rPr>
                <w:rFonts w:hint="eastAsia"/>
                <w:sz w:val="18"/>
              </w:rPr>
              <w:t>无限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2422C077" w14:textId="77777777" w:rsidR="00734950" w:rsidRPr="00CE29A0" w:rsidRDefault="00734950" w:rsidP="001254A2">
            <w:pPr>
              <w:jc w:val="right"/>
              <w:rPr>
                <w:sz w:val="18"/>
              </w:rPr>
            </w:pPr>
          </w:p>
        </w:tc>
        <w:tc>
          <w:tcPr>
            <w:tcW w:w="497" w:type="pct"/>
            <w:vAlign w:val="center"/>
          </w:tcPr>
          <w:p w14:paraId="643E585D" w14:textId="77777777" w:rsidR="00734950" w:rsidRPr="00CE29A0" w:rsidRDefault="00734950" w:rsidP="001254A2">
            <w:pPr>
              <w:jc w:val="right"/>
              <w:rPr>
                <w:sz w:val="18"/>
              </w:rPr>
            </w:pPr>
          </w:p>
        </w:tc>
        <w:tc>
          <w:tcPr>
            <w:tcW w:w="870" w:type="pct"/>
            <w:vAlign w:val="center"/>
          </w:tcPr>
          <w:p w14:paraId="46D0DE66" w14:textId="77777777" w:rsidR="00734950" w:rsidRPr="00CE29A0" w:rsidRDefault="00734950" w:rsidP="001254A2">
            <w:pPr>
              <w:jc w:val="right"/>
              <w:rPr>
                <w:sz w:val="18"/>
              </w:rPr>
            </w:pPr>
          </w:p>
        </w:tc>
        <w:tc>
          <w:tcPr>
            <w:tcW w:w="651" w:type="pct"/>
            <w:vAlign w:val="center"/>
          </w:tcPr>
          <w:p w14:paraId="55F0B722" w14:textId="77777777" w:rsidR="00734950" w:rsidRPr="00CE29A0" w:rsidRDefault="00734950" w:rsidP="001254A2">
            <w:pPr>
              <w:jc w:val="right"/>
              <w:rPr>
                <w:sz w:val="18"/>
              </w:rPr>
            </w:pPr>
          </w:p>
        </w:tc>
        <w:tc>
          <w:tcPr>
            <w:tcW w:w="579" w:type="pct"/>
            <w:vAlign w:val="center"/>
          </w:tcPr>
          <w:p w14:paraId="0EAE8984" w14:textId="77777777" w:rsidR="00734950" w:rsidRPr="00CE29A0" w:rsidRDefault="00734950" w:rsidP="001254A2">
            <w:pPr>
              <w:jc w:val="right"/>
              <w:rPr>
                <w:sz w:val="18"/>
              </w:rPr>
            </w:pPr>
          </w:p>
        </w:tc>
      </w:tr>
      <w:tr w:rsidR="00734950" w:rsidRPr="00CE29A0" w14:paraId="5B85A94E" w14:textId="77777777" w:rsidTr="001254A2">
        <w:tc>
          <w:tcPr>
            <w:tcW w:w="508" w:type="pct"/>
            <w:vMerge/>
            <w:vAlign w:val="center"/>
          </w:tcPr>
          <w:p w14:paraId="63ECD004" w14:textId="77777777" w:rsidR="00734950" w:rsidRPr="00CE29A0" w:rsidRDefault="00734950" w:rsidP="001254A2">
            <w:pPr>
              <w:ind w:right="420"/>
              <w:rPr>
                <w:sz w:val="18"/>
              </w:rPr>
            </w:pPr>
          </w:p>
        </w:tc>
        <w:tc>
          <w:tcPr>
            <w:tcW w:w="1400" w:type="pct"/>
          </w:tcPr>
          <w:p w14:paraId="0EF51235"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6AC82C2E" w14:textId="77777777" w:rsidR="00734950" w:rsidRPr="00CE29A0" w:rsidRDefault="00734950" w:rsidP="001254A2">
            <w:pPr>
              <w:jc w:val="right"/>
              <w:rPr>
                <w:sz w:val="18"/>
              </w:rPr>
            </w:pPr>
          </w:p>
        </w:tc>
        <w:tc>
          <w:tcPr>
            <w:tcW w:w="497" w:type="pct"/>
            <w:vAlign w:val="center"/>
          </w:tcPr>
          <w:p w14:paraId="1C53D201" w14:textId="77777777" w:rsidR="00734950" w:rsidRPr="00CE29A0" w:rsidRDefault="00734950" w:rsidP="001254A2">
            <w:pPr>
              <w:jc w:val="right"/>
              <w:rPr>
                <w:sz w:val="18"/>
              </w:rPr>
            </w:pPr>
          </w:p>
        </w:tc>
        <w:tc>
          <w:tcPr>
            <w:tcW w:w="870" w:type="pct"/>
            <w:vAlign w:val="center"/>
          </w:tcPr>
          <w:p w14:paraId="56AC3C6A" w14:textId="77777777" w:rsidR="00734950" w:rsidRPr="00CE29A0" w:rsidRDefault="00734950" w:rsidP="001254A2">
            <w:pPr>
              <w:jc w:val="right"/>
              <w:rPr>
                <w:sz w:val="18"/>
              </w:rPr>
            </w:pPr>
          </w:p>
        </w:tc>
        <w:tc>
          <w:tcPr>
            <w:tcW w:w="651" w:type="pct"/>
            <w:vAlign w:val="center"/>
          </w:tcPr>
          <w:p w14:paraId="2896965C" w14:textId="77777777" w:rsidR="00734950" w:rsidRPr="00CE29A0" w:rsidRDefault="00734950" w:rsidP="001254A2">
            <w:pPr>
              <w:jc w:val="right"/>
              <w:rPr>
                <w:sz w:val="18"/>
              </w:rPr>
            </w:pPr>
          </w:p>
        </w:tc>
        <w:tc>
          <w:tcPr>
            <w:tcW w:w="579" w:type="pct"/>
            <w:vAlign w:val="center"/>
          </w:tcPr>
          <w:p w14:paraId="341317D2" w14:textId="77777777" w:rsidR="00734950" w:rsidRPr="00CE29A0" w:rsidRDefault="00734950" w:rsidP="001254A2">
            <w:pPr>
              <w:jc w:val="right"/>
              <w:rPr>
                <w:sz w:val="18"/>
              </w:rPr>
            </w:pPr>
          </w:p>
        </w:tc>
      </w:tr>
      <w:tr w:rsidR="00734950" w:rsidRPr="00CE29A0" w14:paraId="1C27B691" w14:textId="77777777" w:rsidTr="001254A2">
        <w:tc>
          <w:tcPr>
            <w:tcW w:w="508" w:type="pct"/>
            <w:vMerge/>
            <w:vAlign w:val="center"/>
          </w:tcPr>
          <w:p w14:paraId="31BD0342" w14:textId="77777777" w:rsidR="00734950" w:rsidRPr="00CE29A0" w:rsidRDefault="00734950" w:rsidP="001254A2">
            <w:pPr>
              <w:ind w:right="420"/>
              <w:rPr>
                <w:sz w:val="18"/>
              </w:rPr>
            </w:pPr>
          </w:p>
        </w:tc>
        <w:tc>
          <w:tcPr>
            <w:tcW w:w="1400" w:type="pct"/>
          </w:tcPr>
          <w:p w14:paraId="3B32C05C" w14:textId="77777777" w:rsidR="00734950" w:rsidRPr="00CE29A0" w:rsidRDefault="00734950" w:rsidP="001254A2">
            <w:pPr>
              <w:jc w:val="left"/>
              <w:rPr>
                <w:sz w:val="18"/>
              </w:rPr>
            </w:pPr>
            <w:r>
              <w:rPr>
                <w:rFonts w:hint="eastAsia"/>
                <w:sz w:val="18"/>
              </w:rPr>
              <w:t>董事、监事、高管</w:t>
            </w:r>
          </w:p>
        </w:tc>
        <w:tc>
          <w:tcPr>
            <w:tcW w:w="495" w:type="pct"/>
            <w:vAlign w:val="center"/>
          </w:tcPr>
          <w:p w14:paraId="250A6AE8" w14:textId="77777777" w:rsidR="00734950" w:rsidRPr="00CE29A0" w:rsidRDefault="00734950" w:rsidP="001254A2">
            <w:pPr>
              <w:jc w:val="right"/>
              <w:rPr>
                <w:sz w:val="18"/>
              </w:rPr>
            </w:pPr>
          </w:p>
        </w:tc>
        <w:tc>
          <w:tcPr>
            <w:tcW w:w="497" w:type="pct"/>
            <w:vAlign w:val="center"/>
          </w:tcPr>
          <w:p w14:paraId="1BB405D3" w14:textId="77777777" w:rsidR="00734950" w:rsidRPr="00CE29A0" w:rsidRDefault="00734950" w:rsidP="001254A2">
            <w:pPr>
              <w:jc w:val="right"/>
              <w:rPr>
                <w:sz w:val="18"/>
              </w:rPr>
            </w:pPr>
          </w:p>
        </w:tc>
        <w:tc>
          <w:tcPr>
            <w:tcW w:w="870" w:type="pct"/>
            <w:vAlign w:val="center"/>
          </w:tcPr>
          <w:p w14:paraId="64502453" w14:textId="77777777" w:rsidR="00734950" w:rsidRPr="00CE29A0" w:rsidRDefault="00734950" w:rsidP="001254A2">
            <w:pPr>
              <w:jc w:val="right"/>
              <w:rPr>
                <w:sz w:val="18"/>
              </w:rPr>
            </w:pPr>
          </w:p>
        </w:tc>
        <w:tc>
          <w:tcPr>
            <w:tcW w:w="651" w:type="pct"/>
            <w:vAlign w:val="center"/>
          </w:tcPr>
          <w:p w14:paraId="718E7897" w14:textId="77777777" w:rsidR="00734950" w:rsidRPr="00CE29A0" w:rsidRDefault="00734950" w:rsidP="001254A2">
            <w:pPr>
              <w:jc w:val="right"/>
              <w:rPr>
                <w:sz w:val="18"/>
              </w:rPr>
            </w:pPr>
          </w:p>
        </w:tc>
        <w:tc>
          <w:tcPr>
            <w:tcW w:w="579" w:type="pct"/>
            <w:vAlign w:val="center"/>
          </w:tcPr>
          <w:p w14:paraId="01B51D0A" w14:textId="77777777" w:rsidR="00734950" w:rsidRPr="00CE29A0" w:rsidRDefault="00734950" w:rsidP="001254A2">
            <w:pPr>
              <w:jc w:val="right"/>
              <w:rPr>
                <w:sz w:val="18"/>
              </w:rPr>
            </w:pPr>
          </w:p>
        </w:tc>
      </w:tr>
      <w:tr w:rsidR="00734950" w:rsidRPr="00CE29A0" w14:paraId="0283B46B" w14:textId="77777777" w:rsidTr="001254A2">
        <w:trPr>
          <w:trHeight w:val="70"/>
        </w:trPr>
        <w:tc>
          <w:tcPr>
            <w:tcW w:w="508" w:type="pct"/>
            <w:vMerge/>
            <w:vAlign w:val="center"/>
          </w:tcPr>
          <w:p w14:paraId="3A93996B" w14:textId="77777777" w:rsidR="00734950" w:rsidRPr="00CE29A0" w:rsidRDefault="00734950" w:rsidP="001254A2">
            <w:pPr>
              <w:ind w:right="420"/>
              <w:rPr>
                <w:sz w:val="18"/>
              </w:rPr>
            </w:pPr>
          </w:p>
        </w:tc>
        <w:tc>
          <w:tcPr>
            <w:tcW w:w="1400" w:type="pct"/>
          </w:tcPr>
          <w:p w14:paraId="4B7165F4" w14:textId="77777777" w:rsidR="00734950" w:rsidRPr="00CE29A0" w:rsidRDefault="00734950" w:rsidP="001254A2">
            <w:pPr>
              <w:jc w:val="left"/>
              <w:rPr>
                <w:sz w:val="18"/>
              </w:rPr>
            </w:pPr>
            <w:r>
              <w:rPr>
                <w:rFonts w:hint="eastAsia"/>
                <w:sz w:val="18"/>
              </w:rPr>
              <w:t>核心员工</w:t>
            </w:r>
          </w:p>
        </w:tc>
        <w:tc>
          <w:tcPr>
            <w:tcW w:w="495" w:type="pct"/>
            <w:vAlign w:val="center"/>
          </w:tcPr>
          <w:p w14:paraId="58611170" w14:textId="77777777" w:rsidR="00734950" w:rsidRPr="00CE29A0" w:rsidRDefault="00734950" w:rsidP="001254A2">
            <w:pPr>
              <w:jc w:val="right"/>
              <w:rPr>
                <w:sz w:val="18"/>
              </w:rPr>
            </w:pPr>
          </w:p>
        </w:tc>
        <w:tc>
          <w:tcPr>
            <w:tcW w:w="497" w:type="pct"/>
            <w:vAlign w:val="center"/>
          </w:tcPr>
          <w:p w14:paraId="1EE6E0B0" w14:textId="77777777" w:rsidR="00734950" w:rsidRPr="00CE29A0" w:rsidRDefault="00734950" w:rsidP="001254A2">
            <w:pPr>
              <w:jc w:val="right"/>
              <w:rPr>
                <w:sz w:val="18"/>
              </w:rPr>
            </w:pPr>
          </w:p>
        </w:tc>
        <w:tc>
          <w:tcPr>
            <w:tcW w:w="870" w:type="pct"/>
            <w:vAlign w:val="center"/>
          </w:tcPr>
          <w:p w14:paraId="1A46821A" w14:textId="77777777" w:rsidR="00734950" w:rsidRPr="00CE29A0" w:rsidRDefault="00734950" w:rsidP="001254A2">
            <w:pPr>
              <w:jc w:val="right"/>
              <w:rPr>
                <w:sz w:val="18"/>
              </w:rPr>
            </w:pPr>
          </w:p>
        </w:tc>
        <w:tc>
          <w:tcPr>
            <w:tcW w:w="651" w:type="pct"/>
            <w:vAlign w:val="center"/>
          </w:tcPr>
          <w:p w14:paraId="1DF9E1D6" w14:textId="77777777" w:rsidR="00734950" w:rsidRPr="00CE29A0" w:rsidRDefault="00734950" w:rsidP="001254A2">
            <w:pPr>
              <w:jc w:val="right"/>
              <w:rPr>
                <w:sz w:val="18"/>
              </w:rPr>
            </w:pPr>
          </w:p>
        </w:tc>
        <w:tc>
          <w:tcPr>
            <w:tcW w:w="579" w:type="pct"/>
            <w:vAlign w:val="center"/>
          </w:tcPr>
          <w:p w14:paraId="16597FAC" w14:textId="77777777" w:rsidR="00734950" w:rsidRPr="00CE29A0" w:rsidRDefault="00734950" w:rsidP="001254A2">
            <w:pPr>
              <w:jc w:val="right"/>
              <w:rPr>
                <w:sz w:val="18"/>
              </w:rPr>
            </w:pPr>
          </w:p>
        </w:tc>
      </w:tr>
      <w:tr w:rsidR="00734950" w:rsidRPr="00CE29A0" w14:paraId="06FD3E23" w14:textId="77777777" w:rsidTr="001254A2">
        <w:tc>
          <w:tcPr>
            <w:tcW w:w="508" w:type="pct"/>
            <w:vMerge w:val="restart"/>
            <w:vAlign w:val="center"/>
          </w:tcPr>
          <w:p w14:paraId="11AD1290" w14:textId="77777777" w:rsidR="00734950" w:rsidRPr="00CE29A0" w:rsidRDefault="00734950" w:rsidP="001254A2">
            <w:pPr>
              <w:jc w:val="center"/>
              <w:rPr>
                <w:sz w:val="18"/>
              </w:rPr>
            </w:pPr>
            <w:r w:rsidRPr="00CE29A0">
              <w:rPr>
                <w:rFonts w:hint="eastAsia"/>
                <w:sz w:val="18"/>
              </w:rPr>
              <w:t>有限</w:t>
            </w:r>
            <w:proofErr w:type="gramStart"/>
            <w:r w:rsidRPr="00CE29A0">
              <w:rPr>
                <w:rFonts w:hint="eastAsia"/>
                <w:sz w:val="18"/>
              </w:rPr>
              <w:t>售条件</w:t>
            </w:r>
            <w:proofErr w:type="gramEnd"/>
            <w:r w:rsidRPr="00CE29A0">
              <w:rPr>
                <w:rFonts w:hint="eastAsia"/>
                <w:sz w:val="18"/>
              </w:rPr>
              <w:t>股份</w:t>
            </w:r>
          </w:p>
        </w:tc>
        <w:tc>
          <w:tcPr>
            <w:tcW w:w="1400" w:type="pct"/>
          </w:tcPr>
          <w:p w14:paraId="37ADDFCE" w14:textId="77777777" w:rsidR="00734950" w:rsidRPr="00CE29A0" w:rsidRDefault="00734950" w:rsidP="001254A2">
            <w:pPr>
              <w:jc w:val="left"/>
              <w:rPr>
                <w:sz w:val="18"/>
              </w:rPr>
            </w:pPr>
            <w:r>
              <w:rPr>
                <w:rFonts w:hint="eastAsia"/>
                <w:sz w:val="18"/>
              </w:rPr>
              <w:t>有</w:t>
            </w:r>
            <w:r w:rsidRPr="00CE29A0">
              <w:rPr>
                <w:rFonts w:hint="eastAsia"/>
                <w:sz w:val="18"/>
              </w:rPr>
              <w:t>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246FA2E0" w14:textId="77777777" w:rsidR="00734950" w:rsidRPr="00CE29A0" w:rsidRDefault="00734950" w:rsidP="001254A2">
            <w:pPr>
              <w:jc w:val="right"/>
              <w:rPr>
                <w:sz w:val="18"/>
              </w:rPr>
            </w:pPr>
          </w:p>
        </w:tc>
        <w:tc>
          <w:tcPr>
            <w:tcW w:w="497" w:type="pct"/>
            <w:vAlign w:val="center"/>
          </w:tcPr>
          <w:p w14:paraId="69C83853" w14:textId="77777777" w:rsidR="00734950" w:rsidRPr="00CE29A0" w:rsidRDefault="00734950" w:rsidP="001254A2">
            <w:pPr>
              <w:jc w:val="right"/>
              <w:rPr>
                <w:sz w:val="18"/>
              </w:rPr>
            </w:pPr>
          </w:p>
        </w:tc>
        <w:tc>
          <w:tcPr>
            <w:tcW w:w="870" w:type="pct"/>
            <w:vAlign w:val="center"/>
          </w:tcPr>
          <w:p w14:paraId="4125B6E6" w14:textId="77777777" w:rsidR="00734950" w:rsidRPr="00CE29A0" w:rsidRDefault="00734950" w:rsidP="001254A2">
            <w:pPr>
              <w:jc w:val="right"/>
              <w:rPr>
                <w:sz w:val="18"/>
              </w:rPr>
            </w:pPr>
          </w:p>
        </w:tc>
        <w:tc>
          <w:tcPr>
            <w:tcW w:w="651" w:type="pct"/>
            <w:vAlign w:val="center"/>
          </w:tcPr>
          <w:p w14:paraId="5EE65ADD" w14:textId="77777777" w:rsidR="00734950" w:rsidRPr="00CE29A0" w:rsidRDefault="00734950" w:rsidP="001254A2">
            <w:pPr>
              <w:jc w:val="right"/>
              <w:rPr>
                <w:sz w:val="18"/>
              </w:rPr>
            </w:pPr>
          </w:p>
        </w:tc>
        <w:tc>
          <w:tcPr>
            <w:tcW w:w="579" w:type="pct"/>
            <w:vAlign w:val="center"/>
          </w:tcPr>
          <w:p w14:paraId="4638AACC" w14:textId="77777777" w:rsidR="00734950" w:rsidRPr="00CE29A0" w:rsidRDefault="00734950" w:rsidP="001254A2">
            <w:pPr>
              <w:jc w:val="right"/>
              <w:rPr>
                <w:sz w:val="18"/>
              </w:rPr>
            </w:pPr>
          </w:p>
        </w:tc>
      </w:tr>
      <w:tr w:rsidR="00734950" w:rsidRPr="00CE29A0" w14:paraId="66E69694" w14:textId="77777777" w:rsidTr="001254A2">
        <w:tc>
          <w:tcPr>
            <w:tcW w:w="508" w:type="pct"/>
            <w:vMerge/>
          </w:tcPr>
          <w:p w14:paraId="3C457904" w14:textId="77777777" w:rsidR="00734950" w:rsidRPr="00CE29A0" w:rsidRDefault="00734950" w:rsidP="001254A2">
            <w:pPr>
              <w:ind w:right="420"/>
            </w:pPr>
          </w:p>
        </w:tc>
        <w:tc>
          <w:tcPr>
            <w:tcW w:w="1400" w:type="pct"/>
          </w:tcPr>
          <w:p w14:paraId="5040600D"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50B1A525" w14:textId="77777777" w:rsidR="00734950" w:rsidRPr="00CE29A0" w:rsidRDefault="00734950" w:rsidP="001254A2">
            <w:pPr>
              <w:jc w:val="right"/>
              <w:rPr>
                <w:sz w:val="18"/>
              </w:rPr>
            </w:pPr>
          </w:p>
        </w:tc>
        <w:tc>
          <w:tcPr>
            <w:tcW w:w="497" w:type="pct"/>
            <w:vAlign w:val="center"/>
          </w:tcPr>
          <w:p w14:paraId="4A194ECA" w14:textId="77777777" w:rsidR="00734950" w:rsidRPr="00CE29A0" w:rsidRDefault="00734950" w:rsidP="001254A2">
            <w:pPr>
              <w:jc w:val="right"/>
              <w:rPr>
                <w:sz w:val="18"/>
              </w:rPr>
            </w:pPr>
          </w:p>
        </w:tc>
        <w:tc>
          <w:tcPr>
            <w:tcW w:w="870" w:type="pct"/>
            <w:vAlign w:val="center"/>
          </w:tcPr>
          <w:p w14:paraId="47F066C3" w14:textId="77777777" w:rsidR="00734950" w:rsidRPr="00CE29A0" w:rsidRDefault="00734950" w:rsidP="001254A2">
            <w:pPr>
              <w:jc w:val="right"/>
              <w:rPr>
                <w:sz w:val="18"/>
              </w:rPr>
            </w:pPr>
          </w:p>
        </w:tc>
        <w:tc>
          <w:tcPr>
            <w:tcW w:w="651" w:type="pct"/>
            <w:vAlign w:val="center"/>
          </w:tcPr>
          <w:p w14:paraId="6CA31656" w14:textId="77777777" w:rsidR="00734950" w:rsidRPr="00CE29A0" w:rsidRDefault="00734950" w:rsidP="001254A2">
            <w:pPr>
              <w:jc w:val="right"/>
              <w:rPr>
                <w:sz w:val="18"/>
              </w:rPr>
            </w:pPr>
          </w:p>
        </w:tc>
        <w:tc>
          <w:tcPr>
            <w:tcW w:w="579" w:type="pct"/>
            <w:vAlign w:val="center"/>
          </w:tcPr>
          <w:p w14:paraId="479CD6BB" w14:textId="77777777" w:rsidR="00734950" w:rsidRPr="00CE29A0" w:rsidRDefault="00734950" w:rsidP="001254A2">
            <w:pPr>
              <w:jc w:val="right"/>
              <w:rPr>
                <w:sz w:val="18"/>
              </w:rPr>
            </w:pPr>
          </w:p>
        </w:tc>
      </w:tr>
      <w:tr w:rsidR="00734950" w:rsidRPr="00CE29A0" w14:paraId="6B32E15B" w14:textId="77777777" w:rsidTr="001254A2">
        <w:tc>
          <w:tcPr>
            <w:tcW w:w="508" w:type="pct"/>
            <w:vMerge/>
          </w:tcPr>
          <w:p w14:paraId="372B9305" w14:textId="77777777" w:rsidR="00734950" w:rsidRPr="00CE29A0" w:rsidRDefault="00734950" w:rsidP="001254A2">
            <w:pPr>
              <w:ind w:right="420"/>
            </w:pPr>
          </w:p>
        </w:tc>
        <w:tc>
          <w:tcPr>
            <w:tcW w:w="1400" w:type="pct"/>
          </w:tcPr>
          <w:p w14:paraId="1DB3E5D5" w14:textId="77777777" w:rsidR="00734950" w:rsidRPr="00CE29A0" w:rsidRDefault="00734950" w:rsidP="001254A2">
            <w:pPr>
              <w:jc w:val="left"/>
              <w:rPr>
                <w:sz w:val="18"/>
              </w:rPr>
            </w:pPr>
            <w:r>
              <w:rPr>
                <w:rFonts w:hint="eastAsia"/>
                <w:sz w:val="18"/>
              </w:rPr>
              <w:t>董事、监事、高管</w:t>
            </w:r>
          </w:p>
        </w:tc>
        <w:tc>
          <w:tcPr>
            <w:tcW w:w="495" w:type="pct"/>
            <w:vAlign w:val="center"/>
          </w:tcPr>
          <w:p w14:paraId="1984ED01" w14:textId="77777777" w:rsidR="00734950" w:rsidRPr="00CE29A0" w:rsidRDefault="00734950" w:rsidP="001254A2">
            <w:pPr>
              <w:jc w:val="right"/>
              <w:rPr>
                <w:sz w:val="18"/>
              </w:rPr>
            </w:pPr>
          </w:p>
        </w:tc>
        <w:tc>
          <w:tcPr>
            <w:tcW w:w="497" w:type="pct"/>
            <w:vAlign w:val="center"/>
          </w:tcPr>
          <w:p w14:paraId="1B8503ED" w14:textId="77777777" w:rsidR="00734950" w:rsidRPr="00CE29A0" w:rsidRDefault="00734950" w:rsidP="001254A2">
            <w:pPr>
              <w:jc w:val="right"/>
              <w:rPr>
                <w:sz w:val="18"/>
              </w:rPr>
            </w:pPr>
          </w:p>
        </w:tc>
        <w:tc>
          <w:tcPr>
            <w:tcW w:w="870" w:type="pct"/>
            <w:vAlign w:val="center"/>
          </w:tcPr>
          <w:p w14:paraId="58F4564A" w14:textId="77777777" w:rsidR="00734950" w:rsidRPr="00CE29A0" w:rsidRDefault="00734950" w:rsidP="001254A2">
            <w:pPr>
              <w:jc w:val="right"/>
              <w:rPr>
                <w:sz w:val="18"/>
              </w:rPr>
            </w:pPr>
          </w:p>
        </w:tc>
        <w:tc>
          <w:tcPr>
            <w:tcW w:w="651" w:type="pct"/>
            <w:vAlign w:val="center"/>
          </w:tcPr>
          <w:p w14:paraId="309F41C1" w14:textId="77777777" w:rsidR="00734950" w:rsidRPr="00CE29A0" w:rsidRDefault="00734950" w:rsidP="001254A2">
            <w:pPr>
              <w:jc w:val="right"/>
              <w:rPr>
                <w:sz w:val="18"/>
              </w:rPr>
            </w:pPr>
          </w:p>
        </w:tc>
        <w:tc>
          <w:tcPr>
            <w:tcW w:w="579" w:type="pct"/>
            <w:vAlign w:val="center"/>
          </w:tcPr>
          <w:p w14:paraId="68AA6007" w14:textId="77777777" w:rsidR="00734950" w:rsidRPr="00CE29A0" w:rsidRDefault="00734950" w:rsidP="001254A2">
            <w:pPr>
              <w:jc w:val="right"/>
              <w:rPr>
                <w:sz w:val="18"/>
              </w:rPr>
            </w:pPr>
          </w:p>
        </w:tc>
      </w:tr>
      <w:tr w:rsidR="00734950" w:rsidRPr="00CE29A0" w14:paraId="290C41FA" w14:textId="77777777" w:rsidTr="001254A2">
        <w:tc>
          <w:tcPr>
            <w:tcW w:w="508" w:type="pct"/>
            <w:vMerge/>
          </w:tcPr>
          <w:p w14:paraId="19FC40B8" w14:textId="77777777" w:rsidR="00734950" w:rsidRPr="00CE29A0" w:rsidRDefault="00734950" w:rsidP="001254A2">
            <w:pPr>
              <w:ind w:right="420"/>
            </w:pPr>
          </w:p>
        </w:tc>
        <w:tc>
          <w:tcPr>
            <w:tcW w:w="1400" w:type="pct"/>
          </w:tcPr>
          <w:p w14:paraId="7D4B929B" w14:textId="77777777" w:rsidR="00734950" w:rsidRPr="00CE29A0" w:rsidRDefault="00734950" w:rsidP="001254A2">
            <w:pPr>
              <w:jc w:val="left"/>
              <w:rPr>
                <w:sz w:val="18"/>
              </w:rPr>
            </w:pPr>
            <w:r>
              <w:rPr>
                <w:rFonts w:hint="eastAsia"/>
                <w:sz w:val="18"/>
              </w:rPr>
              <w:t>核心员工</w:t>
            </w:r>
          </w:p>
        </w:tc>
        <w:tc>
          <w:tcPr>
            <w:tcW w:w="495" w:type="pct"/>
            <w:vAlign w:val="center"/>
          </w:tcPr>
          <w:p w14:paraId="57443440" w14:textId="77777777" w:rsidR="00734950" w:rsidRPr="00CE29A0" w:rsidRDefault="00734950" w:rsidP="001254A2">
            <w:pPr>
              <w:jc w:val="right"/>
              <w:rPr>
                <w:sz w:val="18"/>
              </w:rPr>
            </w:pPr>
          </w:p>
        </w:tc>
        <w:tc>
          <w:tcPr>
            <w:tcW w:w="497" w:type="pct"/>
            <w:vAlign w:val="center"/>
          </w:tcPr>
          <w:p w14:paraId="6E956379" w14:textId="77777777" w:rsidR="00734950" w:rsidRPr="00CE29A0" w:rsidRDefault="00734950" w:rsidP="001254A2">
            <w:pPr>
              <w:jc w:val="right"/>
              <w:rPr>
                <w:sz w:val="18"/>
              </w:rPr>
            </w:pPr>
          </w:p>
        </w:tc>
        <w:tc>
          <w:tcPr>
            <w:tcW w:w="870" w:type="pct"/>
            <w:vAlign w:val="center"/>
          </w:tcPr>
          <w:p w14:paraId="74160C32" w14:textId="77777777" w:rsidR="00734950" w:rsidRPr="00CE29A0" w:rsidRDefault="00734950" w:rsidP="001254A2">
            <w:pPr>
              <w:jc w:val="right"/>
              <w:rPr>
                <w:sz w:val="18"/>
              </w:rPr>
            </w:pPr>
          </w:p>
        </w:tc>
        <w:tc>
          <w:tcPr>
            <w:tcW w:w="651" w:type="pct"/>
            <w:vAlign w:val="center"/>
          </w:tcPr>
          <w:p w14:paraId="0CDEC218" w14:textId="77777777" w:rsidR="00734950" w:rsidRPr="00CE29A0" w:rsidRDefault="00734950" w:rsidP="001254A2">
            <w:pPr>
              <w:jc w:val="right"/>
              <w:rPr>
                <w:sz w:val="18"/>
              </w:rPr>
            </w:pPr>
          </w:p>
        </w:tc>
        <w:tc>
          <w:tcPr>
            <w:tcW w:w="579" w:type="pct"/>
            <w:vAlign w:val="center"/>
          </w:tcPr>
          <w:p w14:paraId="58C8C3CC" w14:textId="77777777" w:rsidR="00734950" w:rsidRPr="00CE29A0" w:rsidRDefault="00734950" w:rsidP="001254A2">
            <w:pPr>
              <w:jc w:val="right"/>
              <w:rPr>
                <w:sz w:val="18"/>
              </w:rPr>
            </w:pPr>
          </w:p>
        </w:tc>
      </w:tr>
      <w:tr w:rsidR="00734950" w:rsidRPr="00CE29A0" w14:paraId="154EE058" w14:textId="77777777" w:rsidTr="001254A2">
        <w:tc>
          <w:tcPr>
            <w:tcW w:w="1908" w:type="pct"/>
            <w:gridSpan w:val="2"/>
          </w:tcPr>
          <w:p w14:paraId="564BD7A1" w14:textId="77777777" w:rsidR="00734950" w:rsidRPr="00CE29A0" w:rsidRDefault="00734950" w:rsidP="001254A2">
            <w:pPr>
              <w:jc w:val="center"/>
              <w:rPr>
                <w:b/>
                <w:sz w:val="18"/>
              </w:rPr>
            </w:pPr>
            <w:r w:rsidRPr="00CE29A0">
              <w:rPr>
                <w:rFonts w:hint="eastAsia"/>
                <w:b/>
                <w:sz w:val="18"/>
              </w:rPr>
              <w:t>总股本</w:t>
            </w:r>
          </w:p>
        </w:tc>
        <w:tc>
          <w:tcPr>
            <w:tcW w:w="495" w:type="pct"/>
            <w:vAlign w:val="center"/>
          </w:tcPr>
          <w:p w14:paraId="369C2417" w14:textId="77777777" w:rsidR="00734950" w:rsidRPr="00CE29A0" w:rsidRDefault="00734950" w:rsidP="001254A2">
            <w:pPr>
              <w:jc w:val="right"/>
              <w:rPr>
                <w:b/>
                <w:sz w:val="18"/>
              </w:rPr>
            </w:pPr>
          </w:p>
        </w:tc>
        <w:tc>
          <w:tcPr>
            <w:tcW w:w="497" w:type="pct"/>
            <w:vAlign w:val="center"/>
          </w:tcPr>
          <w:p w14:paraId="1F214FB6"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5BFBCC49" w14:textId="77777777" w:rsidR="00734950" w:rsidRPr="00CE29A0" w:rsidRDefault="00734950" w:rsidP="001254A2">
            <w:pPr>
              <w:jc w:val="right"/>
              <w:rPr>
                <w:b/>
                <w:sz w:val="18"/>
              </w:rPr>
            </w:pPr>
          </w:p>
        </w:tc>
        <w:tc>
          <w:tcPr>
            <w:tcW w:w="651" w:type="pct"/>
            <w:vAlign w:val="center"/>
          </w:tcPr>
          <w:p w14:paraId="65D8FE2F" w14:textId="77777777" w:rsidR="00734950" w:rsidRPr="00CE29A0" w:rsidRDefault="00734950" w:rsidP="001254A2">
            <w:pPr>
              <w:jc w:val="right"/>
              <w:rPr>
                <w:b/>
                <w:sz w:val="18"/>
              </w:rPr>
            </w:pPr>
          </w:p>
        </w:tc>
        <w:tc>
          <w:tcPr>
            <w:tcW w:w="579" w:type="pct"/>
            <w:vAlign w:val="center"/>
          </w:tcPr>
          <w:p w14:paraId="509C3FF8"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4DE3E46D" w14:textId="77777777" w:rsidTr="001254A2">
        <w:tc>
          <w:tcPr>
            <w:tcW w:w="1908" w:type="pct"/>
            <w:gridSpan w:val="2"/>
          </w:tcPr>
          <w:p w14:paraId="0E013BE1" w14:textId="77777777" w:rsidR="00734950" w:rsidRPr="00CE29A0" w:rsidRDefault="00734950" w:rsidP="001254A2">
            <w:pPr>
              <w:jc w:val="center"/>
              <w:rPr>
                <w:b/>
                <w:sz w:val="18"/>
              </w:rPr>
            </w:pPr>
            <w:r w:rsidRPr="00CE29A0">
              <w:rPr>
                <w:rFonts w:hint="eastAsia"/>
                <w:b/>
                <w:sz w:val="18"/>
              </w:rPr>
              <w:t>普通股股东人数</w:t>
            </w:r>
          </w:p>
        </w:tc>
        <w:tc>
          <w:tcPr>
            <w:tcW w:w="3092" w:type="pct"/>
            <w:gridSpan w:val="5"/>
            <w:vAlign w:val="center"/>
          </w:tcPr>
          <w:p w14:paraId="6062EB25" w14:textId="77777777" w:rsidR="00734950" w:rsidRPr="00CE29A0" w:rsidRDefault="00734950" w:rsidP="001254A2">
            <w:pPr>
              <w:jc w:val="right"/>
              <w:rPr>
                <w:b/>
                <w:sz w:val="18"/>
              </w:rPr>
            </w:pPr>
          </w:p>
        </w:tc>
      </w:tr>
    </w:tbl>
    <w:p w14:paraId="3ABEF859" w14:textId="77777777" w:rsidR="00D118F2"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w:t>
      </w:r>
      <w:proofErr w:type="gramStart"/>
      <w:r w:rsidR="001254A2" w:rsidRPr="0029180E">
        <w:rPr>
          <w:rFonts w:ascii="微软雅黑" w:eastAsia="微软雅黑" w:hAnsi="微软雅黑" w:hint="eastAsia"/>
          <w:sz w:val="22"/>
          <w:szCs w:val="22"/>
        </w:rPr>
        <w:t>期</w:t>
      </w:r>
      <w:proofErr w:type="gramEnd"/>
      <w:r w:rsidR="001254A2" w:rsidRPr="0029180E">
        <w:rPr>
          <w:rFonts w:ascii="微软雅黑" w:eastAsia="微软雅黑" w:hAnsi="微软雅黑" w:hint="eastAsia"/>
          <w:sz w:val="22"/>
          <w:szCs w:val="22"/>
        </w:rPr>
        <w:t>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
    <w:p w14:paraId="4B4A4480" w14:textId="77777777"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30"/>
        <w:gridCol w:w="1310"/>
        <w:gridCol w:w="1310"/>
        <w:gridCol w:w="1165"/>
        <w:gridCol w:w="1457"/>
        <w:gridCol w:w="1163"/>
        <w:gridCol w:w="1310"/>
        <w:gridCol w:w="1601"/>
      </w:tblGrid>
      <w:tr w:rsidR="00734950" w14:paraId="17D5C728" w14:textId="77777777" w:rsidTr="005E3649">
        <w:trPr>
          <w:cantSplit/>
          <w:trHeight w:val="557"/>
        </w:trPr>
        <w:tc>
          <w:tcPr>
            <w:tcW w:w="363" w:type="pct"/>
            <w:shd w:val="pct15" w:color="auto" w:fill="auto"/>
            <w:vAlign w:val="center"/>
          </w:tcPr>
          <w:p w14:paraId="7B32B7FD"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63C96EC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41ABAA86"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71B9B589"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7C764752"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609B0D0C"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375073BB" w14:textId="0CD0B6C0"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247495C4"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c>
          <w:tcPr>
            <w:tcW w:w="797" w:type="pct"/>
            <w:shd w:val="pct15" w:color="auto" w:fill="auto"/>
            <w:vAlign w:val="center"/>
          </w:tcPr>
          <w:p w14:paraId="27A248F6"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r>
      <w:tr w:rsidR="00734950" w14:paraId="237F64F3" w14:textId="77777777" w:rsidTr="005E3649">
        <w:trPr>
          <w:trHeight w:val="229"/>
        </w:trPr>
        <w:tc>
          <w:tcPr>
            <w:tcW w:w="363" w:type="pct"/>
            <w:shd w:val="clear" w:color="auto" w:fill="auto"/>
          </w:tcPr>
          <w:p w14:paraId="7F460F70"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3DCB279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5BA6E8C"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C2FCE85"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112A01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294F2D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735037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7D1B7A7" w14:textId="77777777" w:rsidR="00734950" w:rsidRPr="0052607F" w:rsidRDefault="00734950" w:rsidP="001254A2">
            <w:pPr>
              <w:jc w:val="center"/>
              <w:rPr>
                <w:rFonts w:asciiTheme="minorEastAsia" w:eastAsiaTheme="minorEastAsia" w:hAnsiTheme="minorEastAsia"/>
                <w:sz w:val="18"/>
                <w:szCs w:val="18"/>
              </w:rPr>
            </w:pPr>
          </w:p>
        </w:tc>
      </w:tr>
      <w:tr w:rsidR="00734950" w14:paraId="49E7D70E" w14:textId="77777777" w:rsidTr="005E3649">
        <w:trPr>
          <w:trHeight w:val="229"/>
        </w:trPr>
        <w:tc>
          <w:tcPr>
            <w:tcW w:w="363" w:type="pct"/>
            <w:shd w:val="clear" w:color="auto" w:fill="auto"/>
          </w:tcPr>
          <w:p w14:paraId="69508B9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52087E2B"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ADD0EB0"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D895252"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828129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45D2B6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556E96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2441BB5" w14:textId="77777777" w:rsidR="00734950" w:rsidRPr="0052607F" w:rsidRDefault="00734950" w:rsidP="001254A2">
            <w:pPr>
              <w:jc w:val="center"/>
              <w:rPr>
                <w:rFonts w:asciiTheme="minorEastAsia" w:eastAsiaTheme="minorEastAsia" w:hAnsiTheme="minorEastAsia"/>
                <w:sz w:val="18"/>
                <w:szCs w:val="18"/>
              </w:rPr>
            </w:pPr>
          </w:p>
        </w:tc>
      </w:tr>
      <w:tr w:rsidR="00734950" w14:paraId="54A2AEA6" w14:textId="77777777" w:rsidTr="005E3649">
        <w:trPr>
          <w:trHeight w:val="229"/>
        </w:trPr>
        <w:tc>
          <w:tcPr>
            <w:tcW w:w="363" w:type="pct"/>
            <w:shd w:val="clear" w:color="auto" w:fill="auto"/>
          </w:tcPr>
          <w:p w14:paraId="5E3207E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4067191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E3B5DB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6869902"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4A8BAAC"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80DFCE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BABE809"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CF16AFF" w14:textId="77777777" w:rsidR="00734950" w:rsidRPr="0052607F" w:rsidRDefault="00734950" w:rsidP="001254A2">
            <w:pPr>
              <w:jc w:val="center"/>
              <w:rPr>
                <w:rFonts w:asciiTheme="minorEastAsia" w:eastAsiaTheme="minorEastAsia" w:hAnsiTheme="minorEastAsia"/>
                <w:sz w:val="18"/>
                <w:szCs w:val="18"/>
              </w:rPr>
            </w:pPr>
          </w:p>
        </w:tc>
      </w:tr>
      <w:tr w:rsidR="00734950" w14:paraId="60F3CEF9" w14:textId="77777777" w:rsidTr="005E3649">
        <w:trPr>
          <w:trHeight w:val="229"/>
        </w:trPr>
        <w:tc>
          <w:tcPr>
            <w:tcW w:w="363" w:type="pct"/>
            <w:shd w:val="clear" w:color="auto" w:fill="auto"/>
          </w:tcPr>
          <w:p w14:paraId="0012F372"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7212076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8B39E1E"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DC5AAF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33C4C7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B4EA52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321E7C3"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6C50F96" w14:textId="77777777" w:rsidR="00734950" w:rsidRPr="0052607F" w:rsidRDefault="00734950" w:rsidP="001254A2">
            <w:pPr>
              <w:jc w:val="center"/>
              <w:rPr>
                <w:rFonts w:asciiTheme="minorEastAsia" w:eastAsiaTheme="minorEastAsia" w:hAnsiTheme="minorEastAsia"/>
                <w:sz w:val="18"/>
                <w:szCs w:val="18"/>
              </w:rPr>
            </w:pPr>
          </w:p>
        </w:tc>
      </w:tr>
      <w:tr w:rsidR="00734950" w14:paraId="0A7B99AD" w14:textId="77777777" w:rsidTr="005E3649">
        <w:trPr>
          <w:trHeight w:val="229"/>
        </w:trPr>
        <w:tc>
          <w:tcPr>
            <w:tcW w:w="363" w:type="pct"/>
            <w:shd w:val="clear" w:color="auto" w:fill="auto"/>
          </w:tcPr>
          <w:p w14:paraId="04580C5D"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40DF007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6217CF1"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DC30DBC"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EF2932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0B041F4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831A889"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41B6842" w14:textId="77777777" w:rsidR="00734950" w:rsidRPr="0052607F" w:rsidRDefault="00734950" w:rsidP="001254A2">
            <w:pPr>
              <w:jc w:val="center"/>
              <w:rPr>
                <w:rFonts w:asciiTheme="minorEastAsia" w:eastAsiaTheme="minorEastAsia" w:hAnsiTheme="minorEastAsia"/>
                <w:sz w:val="18"/>
                <w:szCs w:val="18"/>
              </w:rPr>
            </w:pPr>
          </w:p>
        </w:tc>
      </w:tr>
      <w:tr w:rsidR="00734950" w14:paraId="6B70BDE9" w14:textId="77777777" w:rsidTr="005E3649">
        <w:trPr>
          <w:trHeight w:val="229"/>
        </w:trPr>
        <w:tc>
          <w:tcPr>
            <w:tcW w:w="363" w:type="pct"/>
            <w:shd w:val="clear" w:color="auto" w:fill="auto"/>
          </w:tcPr>
          <w:p w14:paraId="42C33254"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556E87F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C64266B"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922961B"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EE595B3"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08ACD2A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91A870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39BB8F2F" w14:textId="77777777" w:rsidR="00734950" w:rsidRPr="0052607F" w:rsidRDefault="00734950" w:rsidP="001254A2">
            <w:pPr>
              <w:jc w:val="center"/>
              <w:rPr>
                <w:rFonts w:asciiTheme="minorEastAsia" w:eastAsiaTheme="minorEastAsia" w:hAnsiTheme="minorEastAsia"/>
                <w:sz w:val="18"/>
                <w:szCs w:val="18"/>
              </w:rPr>
            </w:pPr>
          </w:p>
        </w:tc>
      </w:tr>
      <w:tr w:rsidR="00734950" w14:paraId="251A35F7" w14:textId="77777777" w:rsidTr="005E3649">
        <w:trPr>
          <w:trHeight w:val="229"/>
        </w:trPr>
        <w:tc>
          <w:tcPr>
            <w:tcW w:w="363" w:type="pct"/>
            <w:shd w:val="clear" w:color="auto" w:fill="auto"/>
          </w:tcPr>
          <w:p w14:paraId="5F328A8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30FA4D9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D806CAF"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2D63797"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F1F504E"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F589FD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5F9F83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11B342E6" w14:textId="77777777" w:rsidR="00734950" w:rsidRPr="0052607F" w:rsidRDefault="00734950" w:rsidP="001254A2">
            <w:pPr>
              <w:jc w:val="center"/>
              <w:rPr>
                <w:rFonts w:asciiTheme="minorEastAsia" w:eastAsiaTheme="minorEastAsia" w:hAnsiTheme="minorEastAsia"/>
                <w:sz w:val="18"/>
                <w:szCs w:val="18"/>
              </w:rPr>
            </w:pPr>
          </w:p>
        </w:tc>
      </w:tr>
      <w:tr w:rsidR="00734950" w14:paraId="1A566D2F" w14:textId="77777777" w:rsidTr="005E3649">
        <w:trPr>
          <w:trHeight w:val="229"/>
        </w:trPr>
        <w:tc>
          <w:tcPr>
            <w:tcW w:w="363" w:type="pct"/>
            <w:shd w:val="clear" w:color="auto" w:fill="auto"/>
          </w:tcPr>
          <w:p w14:paraId="79951859"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67D4037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B9502A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E93C37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5BF9827"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23D192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CFA2F0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4EBEFAB" w14:textId="77777777" w:rsidR="00734950" w:rsidRPr="0052607F" w:rsidRDefault="00734950" w:rsidP="001254A2">
            <w:pPr>
              <w:jc w:val="center"/>
              <w:rPr>
                <w:rFonts w:asciiTheme="minorEastAsia" w:eastAsiaTheme="minorEastAsia" w:hAnsiTheme="minorEastAsia"/>
                <w:sz w:val="18"/>
                <w:szCs w:val="18"/>
              </w:rPr>
            </w:pPr>
          </w:p>
        </w:tc>
      </w:tr>
      <w:tr w:rsidR="00734950" w14:paraId="51E5711E" w14:textId="77777777" w:rsidTr="005E3649">
        <w:trPr>
          <w:trHeight w:val="239"/>
        </w:trPr>
        <w:tc>
          <w:tcPr>
            <w:tcW w:w="363" w:type="pct"/>
            <w:shd w:val="clear" w:color="auto" w:fill="auto"/>
          </w:tcPr>
          <w:p w14:paraId="00A75382"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2E3B54E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5340D7D"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8F639E8"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918520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050FEFD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F6FB3C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B518845" w14:textId="77777777" w:rsidR="00734950" w:rsidRPr="0052607F" w:rsidRDefault="00734950" w:rsidP="001254A2">
            <w:pPr>
              <w:jc w:val="center"/>
              <w:rPr>
                <w:rFonts w:asciiTheme="minorEastAsia" w:eastAsiaTheme="minorEastAsia" w:hAnsiTheme="minorEastAsia"/>
                <w:sz w:val="18"/>
                <w:szCs w:val="18"/>
              </w:rPr>
            </w:pPr>
          </w:p>
        </w:tc>
      </w:tr>
      <w:tr w:rsidR="00734950" w14:paraId="76A5579B" w14:textId="77777777" w:rsidTr="005E3649">
        <w:trPr>
          <w:trHeight w:val="239"/>
        </w:trPr>
        <w:tc>
          <w:tcPr>
            <w:tcW w:w="363" w:type="pct"/>
            <w:shd w:val="clear" w:color="auto" w:fill="auto"/>
          </w:tcPr>
          <w:p w14:paraId="6A31729F"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06073F1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F0C1C76"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EACC32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4C81C77"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BF8E4F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6748237"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EB45172" w14:textId="77777777" w:rsidR="00734950" w:rsidRPr="0052607F" w:rsidRDefault="00734950" w:rsidP="001254A2">
            <w:pPr>
              <w:jc w:val="center"/>
              <w:rPr>
                <w:rFonts w:asciiTheme="minorEastAsia" w:eastAsiaTheme="minorEastAsia" w:hAnsiTheme="minorEastAsia"/>
                <w:sz w:val="18"/>
                <w:szCs w:val="18"/>
              </w:rPr>
            </w:pPr>
          </w:p>
        </w:tc>
      </w:tr>
      <w:tr w:rsidR="00734950" w14:paraId="2A3BA894" w14:textId="77777777" w:rsidTr="005E3649">
        <w:trPr>
          <w:trHeight w:val="239"/>
        </w:trPr>
        <w:tc>
          <w:tcPr>
            <w:tcW w:w="1015" w:type="pct"/>
            <w:gridSpan w:val="2"/>
            <w:shd w:val="clear" w:color="auto" w:fill="auto"/>
          </w:tcPr>
          <w:p w14:paraId="401EC34E"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773753AF"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092644D" w14:textId="77777777"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2B1E9E0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0A1A4B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43924C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F458CE8" w14:textId="77777777" w:rsidR="00734950" w:rsidRPr="0052607F" w:rsidRDefault="00734950" w:rsidP="001254A2">
            <w:pPr>
              <w:jc w:val="center"/>
              <w:rPr>
                <w:rFonts w:asciiTheme="minorEastAsia" w:eastAsiaTheme="minorEastAsia" w:hAnsiTheme="minorEastAsia"/>
                <w:sz w:val="18"/>
                <w:szCs w:val="18"/>
              </w:rPr>
            </w:pPr>
          </w:p>
        </w:tc>
      </w:tr>
      <w:tr w:rsidR="00734950" w14:paraId="27647DD0" w14:textId="77777777" w:rsidTr="001254A2">
        <w:trPr>
          <w:trHeight w:val="239"/>
        </w:trPr>
        <w:tc>
          <w:tcPr>
            <w:tcW w:w="5000" w:type="pct"/>
            <w:gridSpan w:val="8"/>
            <w:shd w:val="clear" w:color="auto" w:fill="auto"/>
          </w:tcPr>
          <w:p w14:paraId="4DBEF8D3"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325CA64C" w14:textId="77777777" w:rsidR="00734950" w:rsidRPr="0052607F" w:rsidRDefault="00734950" w:rsidP="001254A2">
            <w:pPr>
              <w:jc w:val="center"/>
              <w:rPr>
                <w:rFonts w:asciiTheme="minorEastAsia" w:eastAsiaTheme="minorEastAsia" w:hAnsiTheme="minorEastAsia"/>
                <w:sz w:val="18"/>
                <w:szCs w:val="18"/>
              </w:rPr>
            </w:pPr>
          </w:p>
        </w:tc>
      </w:tr>
    </w:tbl>
    <w:p w14:paraId="553B63FC"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
    <w:p w14:paraId="6277A910"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（一</w:t>
      </w:r>
      <w:r w:rsidRPr="00451321">
        <w:rPr>
          <w:szCs w:val="22"/>
        </w:rPr>
        <w:t>）</w:t>
      </w:r>
      <w:r w:rsidRPr="00451321">
        <w:rPr>
          <w:rFonts w:hint="eastAsia"/>
          <w:szCs w:val="22"/>
        </w:rPr>
        <w:t>控股</w:t>
      </w:r>
      <w:r w:rsidRPr="00451321">
        <w:rPr>
          <w:szCs w:val="22"/>
        </w:rPr>
        <w:t>股东情况</w:t>
      </w:r>
    </w:p>
    <w:tbl>
      <w:tblPr>
        <w:tblW w:w="9781" w:type="dxa"/>
        <w:tblInd w:w="-714" w:type="dxa"/>
        <w:tblLook w:val="04A0" w:firstRow="1" w:lastRow="0" w:firstColumn="1" w:lastColumn="0" w:noHBand="0" w:noVBand="1"/>
      </w:tblPr>
      <w:tblGrid>
        <w:gridCol w:w="9781"/>
      </w:tblGrid>
      <w:tr w:rsidR="00734950" w14:paraId="2E4FF18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9DC7F2"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770C4F6D" w14:textId="77777777"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4BF07A5D"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（二</w:t>
      </w:r>
      <w:r w:rsidRPr="00451321">
        <w:rPr>
          <w:szCs w:val="22"/>
        </w:rPr>
        <w:t>）</w:t>
      </w:r>
      <w:r w:rsidRPr="00451321">
        <w:rPr>
          <w:rFonts w:hint="eastAsia"/>
          <w:szCs w:val="22"/>
        </w:rPr>
        <w:t>实际控制人</w:t>
      </w:r>
      <w:r w:rsidRPr="00451321">
        <w:rPr>
          <w:szCs w:val="22"/>
        </w:rPr>
        <w:t>情况</w:t>
      </w:r>
    </w:p>
    <w:tbl>
      <w:tblPr>
        <w:tblW w:w="9781" w:type="dxa"/>
        <w:tblInd w:w="-714" w:type="dxa"/>
        <w:tblLook w:val="04A0" w:firstRow="1" w:lastRow="0" w:firstColumn="1" w:lastColumn="0" w:noHBand="0" w:noVBand="1"/>
      </w:tblPr>
      <w:tblGrid>
        <w:gridCol w:w="9781"/>
      </w:tblGrid>
      <w:tr w:rsidR="00734950" w14:paraId="64AD1623"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932AD5"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1FDF208C"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4DF0554E"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18055EE4"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2116043B" w14:textId="77777777" w:rsidR="00734950" w:rsidRDefault="00734950" w:rsidP="001254A2">
            <w:pPr>
              <w:ind w:right="420"/>
            </w:pPr>
          </w:p>
        </w:tc>
      </w:tr>
    </w:tbl>
    <w:p w14:paraId="5F371A39" w14:textId="77777777" w:rsidR="00B43F30" w:rsidRPr="0029180E" w:rsidRDefault="00B43F3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r w:rsidRPr="0029180E">
        <w:rPr>
          <w:rFonts w:ascii="微软雅黑" w:eastAsia="微软雅黑" w:hAnsi="微软雅黑"/>
          <w:sz w:val="22"/>
          <w:szCs w:val="22"/>
        </w:rPr>
        <w:t>）</w:t>
      </w:r>
    </w:p>
    <w:p w14:paraId="5FF5F0EB" w14:textId="77777777" w:rsidR="00471970" w:rsidRDefault="005E3649" w:rsidP="00695A84">
      <w:pPr>
        <w:pStyle w:val="4"/>
        <w:keepNext w:val="0"/>
        <w:keepLines w:val="0"/>
        <w:spacing w:line="377" w:lineRule="auto"/>
        <w:jc w:val="left"/>
        <w:rPr>
          <w:szCs w:val="22"/>
        </w:rPr>
      </w:pPr>
      <w:r>
        <w:rPr>
          <w:rFonts w:hint="eastAsia"/>
          <w:szCs w:val="22"/>
        </w:rPr>
        <w:t>（一）</w:t>
      </w:r>
      <w:r w:rsidR="00B43F30" w:rsidRPr="00695A84">
        <w:rPr>
          <w:rFonts w:hint="eastAsia"/>
          <w:szCs w:val="22"/>
        </w:rPr>
        <w:t>基本情况</w:t>
      </w:r>
    </w:p>
    <w:p w14:paraId="79285D01" w14:textId="77777777"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3BE93D58" w14:textId="77777777" w:rsidTr="005E3649">
        <w:tc>
          <w:tcPr>
            <w:tcW w:w="1276" w:type="dxa"/>
            <w:shd w:val="pct15" w:color="auto" w:fill="auto"/>
            <w:vAlign w:val="center"/>
          </w:tcPr>
          <w:p w14:paraId="1C84F65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33EA13C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3605CCC1"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178CCD93"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0FB7427E"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047E9732" w14:textId="3DFFA47D"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077B0E3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16DD1E8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459E7EB7" w14:textId="77777777" w:rsidTr="005E3649">
        <w:tc>
          <w:tcPr>
            <w:tcW w:w="1276" w:type="dxa"/>
          </w:tcPr>
          <w:p w14:paraId="7DE32F0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0F91475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36A95D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B04478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E38023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35BAF15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5FC8A6B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FB1733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40560FE5" w14:textId="77777777" w:rsidTr="005E3649">
        <w:tc>
          <w:tcPr>
            <w:tcW w:w="1276" w:type="dxa"/>
          </w:tcPr>
          <w:p w14:paraId="6C701BF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3EE3C6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0591367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EE3E374"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79999A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AA8849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0DF293E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E20EDF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027862BC" w14:textId="77777777" w:rsidTr="005E3649">
        <w:tc>
          <w:tcPr>
            <w:tcW w:w="1276" w:type="dxa"/>
          </w:tcPr>
          <w:p w14:paraId="40ACA50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3A42BE8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D9500F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4853B49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E44C88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3FCE70B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6DC6C564"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7D8F6DE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5F7066BD" w14:textId="77777777" w:rsidR="00471970" w:rsidRDefault="005E3649" w:rsidP="00695A84">
      <w:pPr>
        <w:pStyle w:val="4"/>
        <w:keepNext w:val="0"/>
        <w:keepLines w:val="0"/>
        <w:spacing w:line="377" w:lineRule="auto"/>
        <w:jc w:val="left"/>
        <w:rPr>
          <w:szCs w:val="22"/>
        </w:rPr>
      </w:pPr>
      <w:r>
        <w:rPr>
          <w:rFonts w:hint="eastAsia"/>
          <w:szCs w:val="22"/>
        </w:rPr>
        <w:t>（二）</w:t>
      </w:r>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
    <w:p w14:paraId="76225373" w14:textId="77777777"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2F77FEF0" w14:textId="77777777" w:rsidTr="005E3649">
        <w:tc>
          <w:tcPr>
            <w:tcW w:w="1086" w:type="dxa"/>
            <w:gridSpan w:val="2"/>
            <w:tcBorders>
              <w:bottom w:val="single" w:sz="4" w:space="0" w:color="5B9BD5" w:themeColor="accent1"/>
            </w:tcBorders>
            <w:shd w:val="pct15" w:color="auto" w:fill="auto"/>
            <w:vAlign w:val="center"/>
          </w:tcPr>
          <w:p w14:paraId="1DE85E1D"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766F3169"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22C76FCC"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5818B941"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4787CBC7"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3FA170FA" w14:textId="77777777" w:rsidR="00B43F30" w:rsidRPr="00377479" w:rsidRDefault="00B43F30" w:rsidP="001254A2">
            <w:pPr>
              <w:jc w:val="center"/>
              <w:rPr>
                <w:b/>
                <w:color w:val="000000" w:themeColor="text1"/>
                <w:sz w:val="18"/>
              </w:rPr>
            </w:pPr>
          </w:p>
        </w:tc>
      </w:tr>
      <w:tr w:rsidR="00B43F30" w:rsidRPr="001B6047" w14:paraId="44042532" w14:textId="77777777" w:rsidTr="005E3649">
        <w:trPr>
          <w:trHeight w:val="363"/>
        </w:trPr>
        <w:tc>
          <w:tcPr>
            <w:tcW w:w="660" w:type="dxa"/>
            <w:shd w:val="pct15" w:color="auto" w:fill="auto"/>
            <w:vAlign w:val="center"/>
          </w:tcPr>
          <w:p w14:paraId="297C080B"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164D531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2F79123D"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52BD7E2F"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4A9EAA9D" w14:textId="135626DB"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3273B4FC" w14:textId="77777777" w:rsidTr="005E3649">
        <w:tc>
          <w:tcPr>
            <w:tcW w:w="660" w:type="dxa"/>
          </w:tcPr>
          <w:p w14:paraId="6E13D909"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0A7A215D" w14:textId="77777777" w:rsidR="00B43F30" w:rsidRPr="00377479" w:rsidRDefault="00B43F30" w:rsidP="001254A2">
            <w:pPr>
              <w:jc w:val="center"/>
              <w:rPr>
                <w:color w:val="000000" w:themeColor="text1"/>
                <w:sz w:val="18"/>
                <w:szCs w:val="18"/>
              </w:rPr>
            </w:pPr>
          </w:p>
        </w:tc>
        <w:tc>
          <w:tcPr>
            <w:tcW w:w="2127" w:type="dxa"/>
          </w:tcPr>
          <w:p w14:paraId="0A5EA044" w14:textId="77777777" w:rsidR="00B43F30" w:rsidRPr="00377479" w:rsidRDefault="00B43F30" w:rsidP="001254A2">
            <w:pPr>
              <w:jc w:val="center"/>
              <w:rPr>
                <w:color w:val="000000" w:themeColor="text1"/>
                <w:sz w:val="18"/>
                <w:szCs w:val="18"/>
              </w:rPr>
            </w:pPr>
          </w:p>
        </w:tc>
        <w:tc>
          <w:tcPr>
            <w:tcW w:w="2551" w:type="dxa"/>
          </w:tcPr>
          <w:p w14:paraId="6B36FC02" w14:textId="77777777" w:rsidR="00B43F30" w:rsidRPr="00377479" w:rsidRDefault="00B43F30" w:rsidP="001254A2">
            <w:pPr>
              <w:jc w:val="center"/>
              <w:rPr>
                <w:color w:val="000000" w:themeColor="text1"/>
                <w:sz w:val="18"/>
                <w:szCs w:val="18"/>
              </w:rPr>
            </w:pPr>
          </w:p>
        </w:tc>
        <w:tc>
          <w:tcPr>
            <w:tcW w:w="2268" w:type="dxa"/>
            <w:gridSpan w:val="2"/>
          </w:tcPr>
          <w:p w14:paraId="376ED87B" w14:textId="77777777" w:rsidR="00B43F30" w:rsidRPr="00377479" w:rsidRDefault="00B43F30" w:rsidP="001254A2">
            <w:pPr>
              <w:jc w:val="center"/>
              <w:rPr>
                <w:color w:val="000000" w:themeColor="text1"/>
                <w:sz w:val="18"/>
                <w:szCs w:val="18"/>
              </w:rPr>
            </w:pPr>
          </w:p>
        </w:tc>
      </w:tr>
      <w:tr w:rsidR="00B43F30" w:rsidRPr="001B6047" w14:paraId="68B01D8B" w14:textId="77777777" w:rsidTr="005E3649">
        <w:tc>
          <w:tcPr>
            <w:tcW w:w="660" w:type="dxa"/>
          </w:tcPr>
          <w:p w14:paraId="1BF2FA45"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5377F0EC" w14:textId="77777777" w:rsidR="00B43F30" w:rsidRPr="00377479" w:rsidRDefault="00B43F30" w:rsidP="001254A2">
            <w:pPr>
              <w:jc w:val="center"/>
              <w:rPr>
                <w:color w:val="000000" w:themeColor="text1"/>
                <w:sz w:val="18"/>
                <w:szCs w:val="18"/>
              </w:rPr>
            </w:pPr>
          </w:p>
        </w:tc>
        <w:tc>
          <w:tcPr>
            <w:tcW w:w="2127" w:type="dxa"/>
          </w:tcPr>
          <w:p w14:paraId="3B626EFE" w14:textId="77777777" w:rsidR="00B43F30" w:rsidRPr="00377479" w:rsidRDefault="00B43F30" w:rsidP="001254A2">
            <w:pPr>
              <w:jc w:val="center"/>
              <w:rPr>
                <w:color w:val="000000" w:themeColor="text1"/>
                <w:sz w:val="18"/>
                <w:szCs w:val="18"/>
              </w:rPr>
            </w:pPr>
          </w:p>
        </w:tc>
        <w:tc>
          <w:tcPr>
            <w:tcW w:w="2551" w:type="dxa"/>
          </w:tcPr>
          <w:p w14:paraId="4A48D745" w14:textId="77777777" w:rsidR="00B43F30" w:rsidRPr="00377479" w:rsidRDefault="00B43F30" w:rsidP="001254A2">
            <w:pPr>
              <w:jc w:val="center"/>
              <w:rPr>
                <w:color w:val="000000" w:themeColor="text1"/>
                <w:sz w:val="18"/>
                <w:szCs w:val="18"/>
              </w:rPr>
            </w:pPr>
          </w:p>
        </w:tc>
        <w:tc>
          <w:tcPr>
            <w:tcW w:w="2268" w:type="dxa"/>
            <w:gridSpan w:val="2"/>
          </w:tcPr>
          <w:p w14:paraId="67775977" w14:textId="77777777" w:rsidR="00B43F30" w:rsidRPr="00377479" w:rsidRDefault="00B43F30" w:rsidP="001254A2">
            <w:pPr>
              <w:jc w:val="center"/>
              <w:rPr>
                <w:color w:val="000000" w:themeColor="text1"/>
                <w:sz w:val="18"/>
                <w:szCs w:val="18"/>
              </w:rPr>
            </w:pPr>
          </w:p>
        </w:tc>
      </w:tr>
      <w:tr w:rsidR="00B43F30" w:rsidRPr="001B6047" w14:paraId="553E2277" w14:textId="77777777" w:rsidTr="005E3649">
        <w:tc>
          <w:tcPr>
            <w:tcW w:w="660" w:type="dxa"/>
          </w:tcPr>
          <w:p w14:paraId="476A4C3D"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53FBABD5" w14:textId="77777777" w:rsidR="00B43F30" w:rsidRPr="00377479" w:rsidRDefault="00B43F30" w:rsidP="001254A2">
            <w:pPr>
              <w:jc w:val="center"/>
              <w:rPr>
                <w:color w:val="000000" w:themeColor="text1"/>
                <w:sz w:val="18"/>
                <w:szCs w:val="18"/>
              </w:rPr>
            </w:pPr>
          </w:p>
        </w:tc>
        <w:tc>
          <w:tcPr>
            <w:tcW w:w="2127" w:type="dxa"/>
          </w:tcPr>
          <w:p w14:paraId="78FBE4E4" w14:textId="77777777" w:rsidR="00B43F30" w:rsidRPr="00377479" w:rsidRDefault="00B43F30" w:rsidP="001254A2">
            <w:pPr>
              <w:jc w:val="center"/>
              <w:rPr>
                <w:color w:val="000000" w:themeColor="text1"/>
                <w:sz w:val="18"/>
                <w:szCs w:val="18"/>
              </w:rPr>
            </w:pPr>
          </w:p>
        </w:tc>
        <w:tc>
          <w:tcPr>
            <w:tcW w:w="2551" w:type="dxa"/>
          </w:tcPr>
          <w:p w14:paraId="7288E8D9" w14:textId="77777777" w:rsidR="00B43F30" w:rsidRPr="00377479" w:rsidRDefault="00B43F30" w:rsidP="001254A2">
            <w:pPr>
              <w:jc w:val="center"/>
              <w:rPr>
                <w:color w:val="000000" w:themeColor="text1"/>
                <w:sz w:val="18"/>
                <w:szCs w:val="18"/>
              </w:rPr>
            </w:pPr>
          </w:p>
        </w:tc>
        <w:tc>
          <w:tcPr>
            <w:tcW w:w="2268" w:type="dxa"/>
            <w:gridSpan w:val="2"/>
          </w:tcPr>
          <w:p w14:paraId="0959CDF0" w14:textId="77777777" w:rsidR="00B43F30" w:rsidRPr="00377479" w:rsidRDefault="00B43F30" w:rsidP="001254A2">
            <w:pPr>
              <w:jc w:val="center"/>
              <w:rPr>
                <w:color w:val="000000" w:themeColor="text1"/>
                <w:sz w:val="18"/>
                <w:szCs w:val="18"/>
              </w:rPr>
            </w:pPr>
          </w:p>
        </w:tc>
      </w:tr>
      <w:tr w:rsidR="00B43F30" w:rsidRPr="001B6047" w14:paraId="49E4A160" w14:textId="77777777" w:rsidTr="005E3649">
        <w:tc>
          <w:tcPr>
            <w:tcW w:w="660" w:type="dxa"/>
          </w:tcPr>
          <w:p w14:paraId="4BBD0480"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2D62711A" w14:textId="77777777" w:rsidR="00B43F30" w:rsidRPr="00377479" w:rsidRDefault="00B43F30" w:rsidP="001254A2">
            <w:pPr>
              <w:jc w:val="center"/>
              <w:rPr>
                <w:color w:val="000000" w:themeColor="text1"/>
                <w:sz w:val="18"/>
                <w:szCs w:val="18"/>
              </w:rPr>
            </w:pPr>
          </w:p>
        </w:tc>
        <w:tc>
          <w:tcPr>
            <w:tcW w:w="2127" w:type="dxa"/>
          </w:tcPr>
          <w:p w14:paraId="3499BAAD" w14:textId="77777777" w:rsidR="00B43F30" w:rsidRPr="00377479" w:rsidRDefault="00B43F30" w:rsidP="001254A2">
            <w:pPr>
              <w:jc w:val="center"/>
              <w:rPr>
                <w:color w:val="000000" w:themeColor="text1"/>
                <w:sz w:val="18"/>
                <w:szCs w:val="18"/>
              </w:rPr>
            </w:pPr>
          </w:p>
        </w:tc>
        <w:tc>
          <w:tcPr>
            <w:tcW w:w="2551" w:type="dxa"/>
          </w:tcPr>
          <w:p w14:paraId="089B5C96" w14:textId="77777777" w:rsidR="00B43F30" w:rsidRPr="00377479" w:rsidRDefault="00B43F30" w:rsidP="001254A2">
            <w:pPr>
              <w:jc w:val="center"/>
              <w:rPr>
                <w:color w:val="000000" w:themeColor="text1"/>
                <w:sz w:val="18"/>
                <w:szCs w:val="18"/>
              </w:rPr>
            </w:pPr>
          </w:p>
        </w:tc>
        <w:tc>
          <w:tcPr>
            <w:tcW w:w="2268" w:type="dxa"/>
            <w:gridSpan w:val="2"/>
          </w:tcPr>
          <w:p w14:paraId="4B3BA2E2" w14:textId="77777777" w:rsidR="00B43F30" w:rsidRPr="00377479" w:rsidRDefault="00B43F30" w:rsidP="001254A2">
            <w:pPr>
              <w:jc w:val="center"/>
              <w:rPr>
                <w:color w:val="000000" w:themeColor="text1"/>
                <w:sz w:val="18"/>
                <w:szCs w:val="18"/>
              </w:rPr>
            </w:pPr>
          </w:p>
        </w:tc>
      </w:tr>
      <w:tr w:rsidR="00B43F30" w:rsidRPr="001B6047" w14:paraId="5F2D8C61" w14:textId="77777777" w:rsidTr="005E3649">
        <w:tc>
          <w:tcPr>
            <w:tcW w:w="660" w:type="dxa"/>
          </w:tcPr>
          <w:p w14:paraId="630FC194"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6E824592" w14:textId="77777777" w:rsidR="00B43F30" w:rsidRPr="00377479" w:rsidRDefault="00B43F30" w:rsidP="001254A2">
            <w:pPr>
              <w:jc w:val="center"/>
              <w:rPr>
                <w:color w:val="000000" w:themeColor="text1"/>
                <w:sz w:val="18"/>
                <w:szCs w:val="18"/>
              </w:rPr>
            </w:pPr>
          </w:p>
        </w:tc>
        <w:tc>
          <w:tcPr>
            <w:tcW w:w="2127" w:type="dxa"/>
          </w:tcPr>
          <w:p w14:paraId="16B3E714" w14:textId="77777777" w:rsidR="00B43F30" w:rsidRPr="00377479" w:rsidRDefault="00B43F30" w:rsidP="001254A2">
            <w:pPr>
              <w:jc w:val="center"/>
              <w:rPr>
                <w:color w:val="000000" w:themeColor="text1"/>
                <w:sz w:val="18"/>
                <w:szCs w:val="18"/>
              </w:rPr>
            </w:pPr>
          </w:p>
        </w:tc>
        <w:tc>
          <w:tcPr>
            <w:tcW w:w="2551" w:type="dxa"/>
          </w:tcPr>
          <w:p w14:paraId="0EB4B99E" w14:textId="77777777" w:rsidR="00B43F30" w:rsidRPr="00377479" w:rsidRDefault="00B43F30" w:rsidP="001254A2">
            <w:pPr>
              <w:jc w:val="center"/>
              <w:rPr>
                <w:color w:val="000000" w:themeColor="text1"/>
                <w:sz w:val="18"/>
                <w:szCs w:val="18"/>
              </w:rPr>
            </w:pPr>
          </w:p>
        </w:tc>
        <w:tc>
          <w:tcPr>
            <w:tcW w:w="2268" w:type="dxa"/>
            <w:gridSpan w:val="2"/>
          </w:tcPr>
          <w:p w14:paraId="4641A396" w14:textId="77777777" w:rsidR="00B43F30" w:rsidRPr="00377479" w:rsidRDefault="00B43F30" w:rsidP="001254A2">
            <w:pPr>
              <w:jc w:val="center"/>
              <w:rPr>
                <w:color w:val="000000" w:themeColor="text1"/>
                <w:sz w:val="18"/>
                <w:szCs w:val="18"/>
              </w:rPr>
            </w:pPr>
          </w:p>
        </w:tc>
      </w:tr>
      <w:tr w:rsidR="00B43F30" w:rsidRPr="001B6047" w14:paraId="561285E9" w14:textId="77777777" w:rsidTr="005E3649">
        <w:tc>
          <w:tcPr>
            <w:tcW w:w="660" w:type="dxa"/>
          </w:tcPr>
          <w:p w14:paraId="716F4BBD"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55B97E15" w14:textId="77777777" w:rsidR="00B43F30" w:rsidRPr="00377479" w:rsidRDefault="00B43F30" w:rsidP="001254A2">
            <w:pPr>
              <w:jc w:val="center"/>
              <w:rPr>
                <w:color w:val="000000" w:themeColor="text1"/>
                <w:sz w:val="18"/>
                <w:szCs w:val="18"/>
              </w:rPr>
            </w:pPr>
          </w:p>
        </w:tc>
        <w:tc>
          <w:tcPr>
            <w:tcW w:w="2127" w:type="dxa"/>
          </w:tcPr>
          <w:p w14:paraId="4826BF2C" w14:textId="77777777" w:rsidR="00B43F30" w:rsidRPr="00377479" w:rsidRDefault="00B43F30" w:rsidP="001254A2">
            <w:pPr>
              <w:jc w:val="center"/>
              <w:rPr>
                <w:color w:val="000000" w:themeColor="text1"/>
                <w:sz w:val="18"/>
                <w:szCs w:val="18"/>
              </w:rPr>
            </w:pPr>
          </w:p>
        </w:tc>
        <w:tc>
          <w:tcPr>
            <w:tcW w:w="2551" w:type="dxa"/>
          </w:tcPr>
          <w:p w14:paraId="1180E922" w14:textId="77777777" w:rsidR="00B43F30" w:rsidRPr="00377479" w:rsidRDefault="00B43F30" w:rsidP="001254A2">
            <w:pPr>
              <w:jc w:val="center"/>
              <w:rPr>
                <w:color w:val="000000" w:themeColor="text1"/>
                <w:sz w:val="18"/>
                <w:szCs w:val="18"/>
              </w:rPr>
            </w:pPr>
          </w:p>
        </w:tc>
        <w:tc>
          <w:tcPr>
            <w:tcW w:w="2268" w:type="dxa"/>
            <w:gridSpan w:val="2"/>
          </w:tcPr>
          <w:p w14:paraId="197C7148" w14:textId="77777777" w:rsidR="00B43F30" w:rsidRPr="00377479" w:rsidRDefault="00B43F30" w:rsidP="001254A2">
            <w:pPr>
              <w:jc w:val="center"/>
              <w:rPr>
                <w:color w:val="000000" w:themeColor="text1"/>
                <w:sz w:val="18"/>
                <w:szCs w:val="18"/>
              </w:rPr>
            </w:pPr>
          </w:p>
        </w:tc>
      </w:tr>
      <w:tr w:rsidR="00B43F30" w:rsidRPr="001B6047" w14:paraId="7854E855" w14:textId="77777777" w:rsidTr="005E3649">
        <w:tc>
          <w:tcPr>
            <w:tcW w:w="660" w:type="dxa"/>
          </w:tcPr>
          <w:p w14:paraId="1FA822A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1046F0F6" w14:textId="77777777" w:rsidR="00B43F30" w:rsidRPr="00377479" w:rsidRDefault="00B43F30" w:rsidP="001254A2">
            <w:pPr>
              <w:jc w:val="center"/>
              <w:rPr>
                <w:color w:val="000000" w:themeColor="text1"/>
                <w:sz w:val="18"/>
                <w:szCs w:val="18"/>
              </w:rPr>
            </w:pPr>
          </w:p>
        </w:tc>
        <w:tc>
          <w:tcPr>
            <w:tcW w:w="2127" w:type="dxa"/>
          </w:tcPr>
          <w:p w14:paraId="0C96C3FE" w14:textId="77777777" w:rsidR="00B43F30" w:rsidRPr="00377479" w:rsidRDefault="00B43F30" w:rsidP="001254A2">
            <w:pPr>
              <w:jc w:val="center"/>
              <w:rPr>
                <w:color w:val="000000" w:themeColor="text1"/>
                <w:sz w:val="18"/>
                <w:szCs w:val="18"/>
              </w:rPr>
            </w:pPr>
          </w:p>
        </w:tc>
        <w:tc>
          <w:tcPr>
            <w:tcW w:w="2551" w:type="dxa"/>
          </w:tcPr>
          <w:p w14:paraId="0EE9AAB6" w14:textId="77777777" w:rsidR="00B43F30" w:rsidRPr="00377479" w:rsidRDefault="00B43F30" w:rsidP="001254A2">
            <w:pPr>
              <w:jc w:val="center"/>
              <w:rPr>
                <w:color w:val="000000" w:themeColor="text1"/>
                <w:sz w:val="18"/>
                <w:szCs w:val="18"/>
              </w:rPr>
            </w:pPr>
          </w:p>
        </w:tc>
        <w:tc>
          <w:tcPr>
            <w:tcW w:w="2268" w:type="dxa"/>
            <w:gridSpan w:val="2"/>
          </w:tcPr>
          <w:p w14:paraId="3546CDE0" w14:textId="77777777" w:rsidR="00B43F30" w:rsidRPr="00377479" w:rsidRDefault="00B43F30" w:rsidP="001254A2">
            <w:pPr>
              <w:jc w:val="center"/>
              <w:rPr>
                <w:color w:val="000000" w:themeColor="text1"/>
                <w:sz w:val="18"/>
                <w:szCs w:val="18"/>
              </w:rPr>
            </w:pPr>
          </w:p>
        </w:tc>
      </w:tr>
      <w:tr w:rsidR="00B43F30" w:rsidRPr="001B6047" w14:paraId="457F71AF" w14:textId="77777777" w:rsidTr="005E3649">
        <w:tc>
          <w:tcPr>
            <w:tcW w:w="660" w:type="dxa"/>
          </w:tcPr>
          <w:p w14:paraId="6C61FC89"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0622171F" w14:textId="77777777" w:rsidR="00B43F30" w:rsidRPr="00377479" w:rsidRDefault="00B43F30" w:rsidP="001254A2">
            <w:pPr>
              <w:jc w:val="center"/>
              <w:rPr>
                <w:color w:val="000000" w:themeColor="text1"/>
                <w:sz w:val="18"/>
                <w:szCs w:val="18"/>
              </w:rPr>
            </w:pPr>
          </w:p>
        </w:tc>
        <w:tc>
          <w:tcPr>
            <w:tcW w:w="2127" w:type="dxa"/>
          </w:tcPr>
          <w:p w14:paraId="64DDC3C5" w14:textId="77777777" w:rsidR="00B43F30" w:rsidRPr="00377479" w:rsidRDefault="00B43F30" w:rsidP="001254A2">
            <w:pPr>
              <w:jc w:val="center"/>
              <w:rPr>
                <w:color w:val="000000" w:themeColor="text1"/>
                <w:sz w:val="18"/>
                <w:szCs w:val="18"/>
              </w:rPr>
            </w:pPr>
          </w:p>
        </w:tc>
        <w:tc>
          <w:tcPr>
            <w:tcW w:w="2551" w:type="dxa"/>
          </w:tcPr>
          <w:p w14:paraId="2AAC4FA8" w14:textId="77777777" w:rsidR="00B43F30" w:rsidRPr="00377479" w:rsidRDefault="00B43F30" w:rsidP="001254A2">
            <w:pPr>
              <w:jc w:val="center"/>
              <w:rPr>
                <w:color w:val="000000" w:themeColor="text1"/>
                <w:sz w:val="18"/>
                <w:szCs w:val="18"/>
              </w:rPr>
            </w:pPr>
          </w:p>
        </w:tc>
        <w:tc>
          <w:tcPr>
            <w:tcW w:w="2268" w:type="dxa"/>
            <w:gridSpan w:val="2"/>
          </w:tcPr>
          <w:p w14:paraId="2F78B9DF" w14:textId="77777777" w:rsidR="00B43F30" w:rsidRPr="00377479" w:rsidRDefault="00B43F30" w:rsidP="001254A2">
            <w:pPr>
              <w:jc w:val="center"/>
              <w:rPr>
                <w:color w:val="000000" w:themeColor="text1"/>
                <w:sz w:val="18"/>
                <w:szCs w:val="18"/>
              </w:rPr>
            </w:pPr>
          </w:p>
        </w:tc>
      </w:tr>
      <w:tr w:rsidR="00B43F30" w:rsidRPr="001B6047" w14:paraId="26B33DC7" w14:textId="77777777" w:rsidTr="005E3649">
        <w:tc>
          <w:tcPr>
            <w:tcW w:w="660" w:type="dxa"/>
          </w:tcPr>
          <w:p w14:paraId="45391FF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3B8C14F5" w14:textId="77777777" w:rsidR="00B43F30" w:rsidRPr="00377479" w:rsidRDefault="00B43F30" w:rsidP="001254A2">
            <w:pPr>
              <w:jc w:val="center"/>
              <w:rPr>
                <w:color w:val="000000" w:themeColor="text1"/>
                <w:sz w:val="18"/>
                <w:szCs w:val="18"/>
              </w:rPr>
            </w:pPr>
          </w:p>
        </w:tc>
        <w:tc>
          <w:tcPr>
            <w:tcW w:w="2127" w:type="dxa"/>
          </w:tcPr>
          <w:p w14:paraId="080CC6C3" w14:textId="77777777" w:rsidR="00B43F30" w:rsidRPr="00377479" w:rsidRDefault="00B43F30" w:rsidP="001254A2">
            <w:pPr>
              <w:jc w:val="center"/>
              <w:rPr>
                <w:color w:val="000000" w:themeColor="text1"/>
                <w:sz w:val="18"/>
                <w:szCs w:val="18"/>
              </w:rPr>
            </w:pPr>
          </w:p>
        </w:tc>
        <w:tc>
          <w:tcPr>
            <w:tcW w:w="2551" w:type="dxa"/>
          </w:tcPr>
          <w:p w14:paraId="6D31CC74" w14:textId="77777777" w:rsidR="00B43F30" w:rsidRPr="00377479" w:rsidRDefault="00B43F30" w:rsidP="001254A2">
            <w:pPr>
              <w:jc w:val="center"/>
              <w:rPr>
                <w:color w:val="000000" w:themeColor="text1"/>
                <w:sz w:val="18"/>
                <w:szCs w:val="18"/>
              </w:rPr>
            </w:pPr>
          </w:p>
        </w:tc>
        <w:tc>
          <w:tcPr>
            <w:tcW w:w="2268" w:type="dxa"/>
            <w:gridSpan w:val="2"/>
          </w:tcPr>
          <w:p w14:paraId="2A7D5F06" w14:textId="77777777" w:rsidR="00B43F30" w:rsidRPr="00377479" w:rsidRDefault="00B43F30" w:rsidP="001254A2">
            <w:pPr>
              <w:jc w:val="center"/>
              <w:rPr>
                <w:color w:val="000000" w:themeColor="text1"/>
                <w:sz w:val="18"/>
                <w:szCs w:val="18"/>
              </w:rPr>
            </w:pPr>
          </w:p>
        </w:tc>
      </w:tr>
      <w:tr w:rsidR="00B43F30" w:rsidRPr="001B6047" w14:paraId="3FB518EC" w14:textId="77777777" w:rsidTr="005E3649">
        <w:tc>
          <w:tcPr>
            <w:tcW w:w="660" w:type="dxa"/>
          </w:tcPr>
          <w:p w14:paraId="4555B18B"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0388E875" w14:textId="77777777" w:rsidR="00B43F30" w:rsidRPr="00377479" w:rsidRDefault="00B43F30" w:rsidP="001254A2">
            <w:pPr>
              <w:jc w:val="center"/>
              <w:rPr>
                <w:color w:val="000000" w:themeColor="text1"/>
                <w:sz w:val="18"/>
                <w:szCs w:val="18"/>
              </w:rPr>
            </w:pPr>
          </w:p>
        </w:tc>
        <w:tc>
          <w:tcPr>
            <w:tcW w:w="2127" w:type="dxa"/>
          </w:tcPr>
          <w:p w14:paraId="364A8481" w14:textId="77777777" w:rsidR="00B43F30" w:rsidRPr="00377479" w:rsidRDefault="00B43F30" w:rsidP="001254A2">
            <w:pPr>
              <w:jc w:val="center"/>
              <w:rPr>
                <w:color w:val="000000" w:themeColor="text1"/>
                <w:sz w:val="18"/>
                <w:szCs w:val="18"/>
              </w:rPr>
            </w:pPr>
          </w:p>
        </w:tc>
        <w:tc>
          <w:tcPr>
            <w:tcW w:w="2551" w:type="dxa"/>
          </w:tcPr>
          <w:p w14:paraId="63CA24F3" w14:textId="77777777" w:rsidR="00B43F30" w:rsidRPr="00377479" w:rsidRDefault="00B43F30" w:rsidP="001254A2">
            <w:pPr>
              <w:jc w:val="center"/>
              <w:rPr>
                <w:color w:val="000000" w:themeColor="text1"/>
                <w:sz w:val="18"/>
                <w:szCs w:val="18"/>
              </w:rPr>
            </w:pPr>
          </w:p>
        </w:tc>
        <w:tc>
          <w:tcPr>
            <w:tcW w:w="2268" w:type="dxa"/>
            <w:gridSpan w:val="2"/>
          </w:tcPr>
          <w:p w14:paraId="5CF8612E" w14:textId="77777777" w:rsidR="00B43F30" w:rsidRPr="00377479" w:rsidRDefault="00B43F30" w:rsidP="001254A2">
            <w:pPr>
              <w:jc w:val="center"/>
              <w:rPr>
                <w:color w:val="000000" w:themeColor="text1"/>
                <w:sz w:val="18"/>
                <w:szCs w:val="18"/>
              </w:rPr>
            </w:pPr>
          </w:p>
        </w:tc>
      </w:tr>
    </w:tbl>
    <w:p w14:paraId="2189EF33" w14:textId="77777777" w:rsidR="00471970" w:rsidRDefault="00C43A88" w:rsidP="00695A84">
      <w:pPr>
        <w:pStyle w:val="4"/>
        <w:keepNext w:val="0"/>
        <w:keepLines w:val="0"/>
        <w:spacing w:line="377" w:lineRule="auto"/>
        <w:jc w:val="left"/>
        <w:rPr>
          <w:szCs w:val="22"/>
        </w:rPr>
      </w:pPr>
      <w:r>
        <w:rPr>
          <w:rFonts w:hint="eastAsia"/>
          <w:szCs w:val="22"/>
        </w:rPr>
        <w:t>（三）</w:t>
      </w:r>
      <w:r w:rsidR="00B43F30" w:rsidRPr="00695A84">
        <w:rPr>
          <w:rFonts w:hint="eastAsia"/>
          <w:szCs w:val="22"/>
        </w:rPr>
        <w:t>利润分配情况</w:t>
      </w:r>
    </w:p>
    <w:p w14:paraId="43AA4CB9" w14:textId="77777777"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1B476A75" w14:textId="77777777" w:rsidTr="00C43A88">
        <w:tc>
          <w:tcPr>
            <w:tcW w:w="1276" w:type="dxa"/>
            <w:shd w:val="pct15" w:color="auto" w:fill="auto"/>
            <w:vAlign w:val="center"/>
          </w:tcPr>
          <w:p w14:paraId="774E1CD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0AB5307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6410D5F0" w14:textId="6B1D520F"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p>
        </w:tc>
        <w:tc>
          <w:tcPr>
            <w:tcW w:w="1559" w:type="dxa"/>
            <w:shd w:val="pct15" w:color="auto" w:fill="auto"/>
            <w:vAlign w:val="center"/>
          </w:tcPr>
          <w:p w14:paraId="74EC456E"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273086B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0BAD2121" w14:textId="77777777"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0BDCB22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2CAA45E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7DE756DB" w14:textId="77777777" w:rsidTr="00C43A88">
        <w:tc>
          <w:tcPr>
            <w:tcW w:w="1276" w:type="dxa"/>
          </w:tcPr>
          <w:p w14:paraId="1DCBDA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082A6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1F4C609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023762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B78671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5517F50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131F402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0EC8C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BC745BD" w14:textId="77777777" w:rsidTr="00C43A88">
        <w:tc>
          <w:tcPr>
            <w:tcW w:w="1276" w:type="dxa"/>
          </w:tcPr>
          <w:p w14:paraId="2EFC0BF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662E41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AD5CB8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6EEE81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3649BA2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45774C2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0CB224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927828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12F0F52" w14:textId="77777777" w:rsidTr="00C43A88">
        <w:tc>
          <w:tcPr>
            <w:tcW w:w="1276" w:type="dxa"/>
          </w:tcPr>
          <w:p w14:paraId="56CB558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519DDFA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309A1D4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362003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1AE11A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0DE7C9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1028FB5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F3EA4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356BBD38" w14:textId="77777777" w:rsidR="00471970" w:rsidRDefault="00C43A88" w:rsidP="00695A84">
      <w:pPr>
        <w:pStyle w:val="4"/>
        <w:keepNext w:val="0"/>
        <w:keepLines w:val="0"/>
        <w:spacing w:line="377" w:lineRule="auto"/>
        <w:jc w:val="left"/>
        <w:rPr>
          <w:szCs w:val="22"/>
        </w:rPr>
      </w:pPr>
      <w:r>
        <w:rPr>
          <w:rFonts w:hint="eastAsia"/>
          <w:szCs w:val="22"/>
        </w:rPr>
        <w:t>（四）</w:t>
      </w:r>
      <w:r w:rsidR="00B43F30" w:rsidRPr="00695A84">
        <w:rPr>
          <w:rFonts w:hint="eastAsia"/>
          <w:szCs w:val="22"/>
        </w:rPr>
        <w:t>回购情况（如有</w:t>
      </w:r>
      <w:r w:rsidR="00B43F30" w:rsidRPr="00695A84">
        <w:rPr>
          <w:szCs w:val="22"/>
        </w:rPr>
        <w:t>）</w:t>
      </w:r>
    </w:p>
    <w:p w14:paraId="0146CDB6"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75D586E9" w14:textId="77777777" w:rsidTr="00C43A88">
        <w:tc>
          <w:tcPr>
            <w:tcW w:w="1276" w:type="dxa"/>
            <w:shd w:val="pct15" w:color="auto" w:fill="auto"/>
            <w:vAlign w:val="center"/>
          </w:tcPr>
          <w:p w14:paraId="144E73B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20BA20F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1F8EFE1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4BB627C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2620218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39B3AE68" w14:textId="5EE1F39F"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p>
        </w:tc>
        <w:tc>
          <w:tcPr>
            <w:tcW w:w="1559" w:type="dxa"/>
            <w:shd w:val="pct15" w:color="auto" w:fill="auto"/>
            <w:vAlign w:val="center"/>
          </w:tcPr>
          <w:p w14:paraId="3D36AE9D"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66E213C2" w14:textId="77777777" w:rsidTr="00C43A88">
        <w:tc>
          <w:tcPr>
            <w:tcW w:w="1276" w:type="dxa"/>
          </w:tcPr>
          <w:p w14:paraId="1BA59C9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B75481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1D5C52A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9DBD3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15BC78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3901BAB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265CFD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D433211" w14:textId="77777777" w:rsidTr="00C43A88">
        <w:tc>
          <w:tcPr>
            <w:tcW w:w="1276" w:type="dxa"/>
          </w:tcPr>
          <w:p w14:paraId="0A1CF85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46F9C3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18C89A7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2DA685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FE2031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4C9E2EC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6B75477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42086E1" w14:textId="77777777" w:rsidTr="00C43A88">
        <w:tc>
          <w:tcPr>
            <w:tcW w:w="1276" w:type="dxa"/>
          </w:tcPr>
          <w:p w14:paraId="65E472A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80EEDD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FC66EE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A985C3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215B55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15D9C56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E761C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1EE34E7E" w14:textId="77777777" w:rsidR="00471970" w:rsidRDefault="00C43A88" w:rsidP="00695A84">
      <w:pPr>
        <w:pStyle w:val="4"/>
        <w:keepNext w:val="0"/>
        <w:keepLines w:val="0"/>
        <w:spacing w:line="377" w:lineRule="auto"/>
        <w:jc w:val="left"/>
        <w:rPr>
          <w:szCs w:val="22"/>
        </w:rPr>
      </w:pPr>
      <w:r>
        <w:rPr>
          <w:rFonts w:hint="eastAsia"/>
          <w:szCs w:val="22"/>
        </w:rPr>
        <w:t>（五）</w:t>
      </w:r>
      <w:r w:rsidR="00B43F30" w:rsidRPr="00695A84">
        <w:rPr>
          <w:rFonts w:hint="eastAsia"/>
          <w:szCs w:val="22"/>
        </w:rPr>
        <w:t>转换情况（如有</w:t>
      </w:r>
      <w:r w:rsidR="00B43F30" w:rsidRPr="00695A84">
        <w:rPr>
          <w:szCs w:val="22"/>
        </w:rPr>
        <w:t>）</w:t>
      </w:r>
    </w:p>
    <w:p w14:paraId="1146E8DB"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256A5BDC" w14:textId="77777777" w:rsidTr="00C43A88">
        <w:tc>
          <w:tcPr>
            <w:tcW w:w="1276" w:type="dxa"/>
            <w:shd w:val="pct15" w:color="auto" w:fill="auto"/>
            <w:vAlign w:val="center"/>
          </w:tcPr>
          <w:p w14:paraId="685FCC0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3E24459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108FCD5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77C6322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097E624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508BFCB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1DCBCCB5" w14:textId="77777777" w:rsidTr="00C43A88">
        <w:tc>
          <w:tcPr>
            <w:tcW w:w="1276" w:type="dxa"/>
          </w:tcPr>
          <w:p w14:paraId="7C52D1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04C441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8DE16A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B16EF4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19E5AFD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1B977E0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0D3EBE0" w14:textId="77777777" w:rsidTr="00C43A88">
        <w:tc>
          <w:tcPr>
            <w:tcW w:w="1276" w:type="dxa"/>
          </w:tcPr>
          <w:p w14:paraId="2E790BA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4BFEB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01AAB5C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D0BBC9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164F33B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77FE72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95D35AC" w14:textId="77777777" w:rsidTr="00C43A88">
        <w:tc>
          <w:tcPr>
            <w:tcW w:w="1276" w:type="dxa"/>
          </w:tcPr>
          <w:p w14:paraId="5D0C8F5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45E317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3401DA7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626B3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55C18FD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DB8107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27E0CC0C" w14:textId="77777777" w:rsidR="00471970" w:rsidRDefault="00C43A88" w:rsidP="00695A84">
      <w:pPr>
        <w:pStyle w:val="4"/>
        <w:keepNext w:val="0"/>
        <w:keepLines w:val="0"/>
        <w:spacing w:line="377" w:lineRule="auto"/>
        <w:jc w:val="left"/>
        <w:rPr>
          <w:szCs w:val="22"/>
        </w:rPr>
      </w:pPr>
      <w:r>
        <w:rPr>
          <w:rFonts w:hint="eastAsia"/>
          <w:szCs w:val="22"/>
        </w:rPr>
        <w:t>（六）</w:t>
      </w:r>
      <w:r w:rsidR="00B43F30" w:rsidRPr="00695A84">
        <w:rPr>
          <w:rFonts w:hint="eastAsia"/>
          <w:szCs w:val="22"/>
        </w:rPr>
        <w:t>表决权恢复情况（如有</w:t>
      </w:r>
      <w:r w:rsidR="00B43F30" w:rsidRPr="00695A84">
        <w:rPr>
          <w:szCs w:val="22"/>
        </w:rPr>
        <w:t>）</w:t>
      </w:r>
    </w:p>
    <w:p w14:paraId="7600A38D"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3AAB274B" w14:textId="77777777" w:rsidTr="00C43A88">
        <w:tc>
          <w:tcPr>
            <w:tcW w:w="1276" w:type="dxa"/>
            <w:shd w:val="pct15" w:color="auto" w:fill="auto"/>
          </w:tcPr>
          <w:p w14:paraId="118F451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405A80B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6B089B88"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4443B34E" w14:textId="1D4C0370"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74429DC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0CC8F9FF" w14:textId="77777777" w:rsidTr="00C43A88">
        <w:tc>
          <w:tcPr>
            <w:tcW w:w="1276" w:type="dxa"/>
          </w:tcPr>
          <w:p w14:paraId="530F3F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B169B4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7D50193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04E3F05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37888E5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3D85BDA6" w14:textId="77777777" w:rsidTr="00C43A88">
        <w:tc>
          <w:tcPr>
            <w:tcW w:w="1276" w:type="dxa"/>
          </w:tcPr>
          <w:p w14:paraId="152B581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ADE795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03E2C1E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2D364C1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7128BB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27AB8DCC" w14:textId="77777777" w:rsidTr="00C43A88">
        <w:tc>
          <w:tcPr>
            <w:tcW w:w="1276" w:type="dxa"/>
          </w:tcPr>
          <w:p w14:paraId="4EC9538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1C976F0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788AACA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7B0EE92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0613262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B6B8699" w14:textId="77777777" w:rsidR="00C43A88" w:rsidRDefault="00C43A88">
      <w:pPr>
        <w:widowControl/>
        <w:jc w:val="left"/>
        <w:rPr>
          <w:rFonts w:asciiTheme="majorHAnsi" w:hAnsiTheme="majorHAnsi" w:cstheme="majorBidi"/>
          <w:b/>
          <w:bCs/>
          <w:kern w:val="28"/>
          <w:sz w:val="32"/>
          <w:szCs w:val="32"/>
        </w:rPr>
      </w:pPr>
      <w:r>
        <w:br w:type="page"/>
      </w:r>
    </w:p>
    <w:p w14:paraId="6717A453" w14:textId="77777777" w:rsidR="00734950" w:rsidRPr="00C54D76" w:rsidRDefault="00734950" w:rsidP="00193287">
      <w:pPr>
        <w:pStyle w:val="af3"/>
      </w:pPr>
      <w:r w:rsidRPr="00C54D76">
        <w:rPr>
          <w:rFonts w:hint="eastAsia"/>
        </w:rPr>
        <w:lastRenderedPageBreak/>
        <w:t>第六节董事、监事、高管及核心员工情况</w:t>
      </w:r>
    </w:p>
    <w:p w14:paraId="1107F107"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一、基本情况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20"/>
        <w:gridCol w:w="1515"/>
        <w:gridCol w:w="902"/>
        <w:gridCol w:w="872"/>
        <w:gridCol w:w="1455"/>
        <w:gridCol w:w="1601"/>
        <w:gridCol w:w="2182"/>
      </w:tblGrid>
      <w:tr w:rsidR="00C43A88" w14:paraId="31C49521" w14:textId="77777777" w:rsidTr="0016431E">
        <w:tc>
          <w:tcPr>
            <w:tcW w:w="756" w:type="pct"/>
            <w:shd w:val="pct15" w:color="auto" w:fill="auto"/>
            <w:vAlign w:val="center"/>
          </w:tcPr>
          <w:p w14:paraId="78B64A18"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04456F89"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76D49523"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546A4CA9"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0D0BCD6F"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18D4CD3B"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36D202DC"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305B3E29" w14:textId="77777777" w:rsidTr="0016431E">
        <w:tc>
          <w:tcPr>
            <w:tcW w:w="756" w:type="pct"/>
          </w:tcPr>
          <w:p w14:paraId="5D99D958" w14:textId="77777777" w:rsidR="00734950" w:rsidRPr="00377479" w:rsidRDefault="00734950" w:rsidP="001254A2">
            <w:pPr>
              <w:jc w:val="center"/>
              <w:rPr>
                <w:sz w:val="18"/>
                <w:szCs w:val="18"/>
              </w:rPr>
            </w:pPr>
          </w:p>
        </w:tc>
        <w:tc>
          <w:tcPr>
            <w:tcW w:w="754" w:type="pct"/>
          </w:tcPr>
          <w:p w14:paraId="7233F44F" w14:textId="77777777" w:rsidR="00734950" w:rsidRPr="00377479" w:rsidRDefault="00734950" w:rsidP="001254A2">
            <w:pPr>
              <w:rPr>
                <w:sz w:val="18"/>
                <w:szCs w:val="18"/>
              </w:rPr>
            </w:pPr>
          </w:p>
        </w:tc>
        <w:tc>
          <w:tcPr>
            <w:tcW w:w="449" w:type="pct"/>
          </w:tcPr>
          <w:p w14:paraId="4E3077C1" w14:textId="77777777" w:rsidR="00734950" w:rsidRPr="00377479" w:rsidRDefault="00734950" w:rsidP="001254A2">
            <w:pPr>
              <w:rPr>
                <w:sz w:val="18"/>
                <w:szCs w:val="18"/>
              </w:rPr>
            </w:pPr>
          </w:p>
        </w:tc>
        <w:tc>
          <w:tcPr>
            <w:tcW w:w="434" w:type="pct"/>
          </w:tcPr>
          <w:p w14:paraId="346F0719" w14:textId="77777777" w:rsidR="00734950" w:rsidRPr="00377479" w:rsidRDefault="00734950" w:rsidP="001254A2">
            <w:pPr>
              <w:rPr>
                <w:sz w:val="18"/>
                <w:szCs w:val="18"/>
              </w:rPr>
            </w:pPr>
          </w:p>
        </w:tc>
        <w:tc>
          <w:tcPr>
            <w:tcW w:w="724" w:type="pct"/>
          </w:tcPr>
          <w:p w14:paraId="227017B6" w14:textId="77777777" w:rsidR="00734950" w:rsidRPr="00377479" w:rsidRDefault="00734950" w:rsidP="001254A2">
            <w:pPr>
              <w:rPr>
                <w:sz w:val="18"/>
                <w:szCs w:val="18"/>
              </w:rPr>
            </w:pPr>
          </w:p>
        </w:tc>
        <w:tc>
          <w:tcPr>
            <w:tcW w:w="797" w:type="pct"/>
          </w:tcPr>
          <w:p w14:paraId="414A5B7D" w14:textId="77777777" w:rsidR="00734950" w:rsidRPr="00377479" w:rsidRDefault="00734950" w:rsidP="001254A2">
            <w:pPr>
              <w:rPr>
                <w:sz w:val="18"/>
                <w:szCs w:val="18"/>
              </w:rPr>
            </w:pPr>
          </w:p>
        </w:tc>
        <w:tc>
          <w:tcPr>
            <w:tcW w:w="1087" w:type="pct"/>
            <w:shd w:val="clear" w:color="auto" w:fill="auto"/>
          </w:tcPr>
          <w:p w14:paraId="5CA490FE" w14:textId="77777777" w:rsidR="00734950" w:rsidRPr="00377479" w:rsidRDefault="00734950" w:rsidP="001254A2">
            <w:pPr>
              <w:rPr>
                <w:sz w:val="18"/>
                <w:szCs w:val="18"/>
              </w:rPr>
            </w:pPr>
          </w:p>
        </w:tc>
      </w:tr>
      <w:tr w:rsidR="00734950" w14:paraId="13358B05" w14:textId="77777777" w:rsidTr="0016431E">
        <w:tc>
          <w:tcPr>
            <w:tcW w:w="756" w:type="pct"/>
          </w:tcPr>
          <w:p w14:paraId="376C7539" w14:textId="77777777" w:rsidR="00734950" w:rsidRPr="00377479" w:rsidRDefault="00734950" w:rsidP="001254A2">
            <w:pPr>
              <w:jc w:val="center"/>
              <w:rPr>
                <w:sz w:val="18"/>
                <w:szCs w:val="18"/>
              </w:rPr>
            </w:pPr>
          </w:p>
        </w:tc>
        <w:tc>
          <w:tcPr>
            <w:tcW w:w="754" w:type="pct"/>
          </w:tcPr>
          <w:p w14:paraId="56D9ECBD" w14:textId="77777777" w:rsidR="00734950" w:rsidRPr="00377479" w:rsidRDefault="00734950" w:rsidP="001254A2">
            <w:pPr>
              <w:rPr>
                <w:sz w:val="18"/>
                <w:szCs w:val="18"/>
              </w:rPr>
            </w:pPr>
          </w:p>
        </w:tc>
        <w:tc>
          <w:tcPr>
            <w:tcW w:w="449" w:type="pct"/>
          </w:tcPr>
          <w:p w14:paraId="015BF11F" w14:textId="77777777" w:rsidR="00734950" w:rsidRPr="00377479" w:rsidRDefault="00734950" w:rsidP="001254A2">
            <w:pPr>
              <w:rPr>
                <w:sz w:val="18"/>
                <w:szCs w:val="18"/>
              </w:rPr>
            </w:pPr>
          </w:p>
        </w:tc>
        <w:tc>
          <w:tcPr>
            <w:tcW w:w="434" w:type="pct"/>
          </w:tcPr>
          <w:p w14:paraId="3F3DD94D" w14:textId="77777777" w:rsidR="00734950" w:rsidRPr="00377479" w:rsidRDefault="00734950" w:rsidP="001254A2">
            <w:pPr>
              <w:rPr>
                <w:sz w:val="18"/>
                <w:szCs w:val="18"/>
              </w:rPr>
            </w:pPr>
          </w:p>
        </w:tc>
        <w:tc>
          <w:tcPr>
            <w:tcW w:w="724" w:type="pct"/>
          </w:tcPr>
          <w:p w14:paraId="42C62ACD" w14:textId="77777777" w:rsidR="00734950" w:rsidRPr="00377479" w:rsidRDefault="00734950" w:rsidP="001254A2">
            <w:pPr>
              <w:rPr>
                <w:sz w:val="18"/>
                <w:szCs w:val="18"/>
              </w:rPr>
            </w:pPr>
          </w:p>
        </w:tc>
        <w:tc>
          <w:tcPr>
            <w:tcW w:w="797" w:type="pct"/>
          </w:tcPr>
          <w:p w14:paraId="4764D8E2" w14:textId="77777777" w:rsidR="00734950" w:rsidRPr="00377479" w:rsidRDefault="00734950" w:rsidP="001254A2">
            <w:pPr>
              <w:rPr>
                <w:sz w:val="18"/>
                <w:szCs w:val="18"/>
              </w:rPr>
            </w:pPr>
          </w:p>
        </w:tc>
        <w:tc>
          <w:tcPr>
            <w:tcW w:w="1087" w:type="pct"/>
            <w:shd w:val="clear" w:color="auto" w:fill="auto"/>
          </w:tcPr>
          <w:p w14:paraId="02E12AD9" w14:textId="77777777" w:rsidR="00734950" w:rsidRPr="00377479" w:rsidRDefault="00734950" w:rsidP="001254A2">
            <w:pPr>
              <w:rPr>
                <w:sz w:val="18"/>
                <w:szCs w:val="18"/>
              </w:rPr>
            </w:pPr>
          </w:p>
        </w:tc>
      </w:tr>
      <w:tr w:rsidR="00734950" w14:paraId="0B24F472" w14:textId="77777777" w:rsidTr="0016431E">
        <w:tc>
          <w:tcPr>
            <w:tcW w:w="756" w:type="pct"/>
          </w:tcPr>
          <w:p w14:paraId="0822FD8A"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41653C86" w14:textId="77777777" w:rsidR="00734950" w:rsidRPr="00377479" w:rsidRDefault="00734950" w:rsidP="001254A2">
            <w:pPr>
              <w:rPr>
                <w:sz w:val="18"/>
                <w:szCs w:val="18"/>
              </w:rPr>
            </w:pPr>
          </w:p>
        </w:tc>
        <w:tc>
          <w:tcPr>
            <w:tcW w:w="449" w:type="pct"/>
          </w:tcPr>
          <w:p w14:paraId="63CFACA8" w14:textId="77777777" w:rsidR="00734950" w:rsidRPr="00377479" w:rsidRDefault="00734950" w:rsidP="001254A2">
            <w:pPr>
              <w:rPr>
                <w:sz w:val="18"/>
                <w:szCs w:val="18"/>
              </w:rPr>
            </w:pPr>
          </w:p>
        </w:tc>
        <w:tc>
          <w:tcPr>
            <w:tcW w:w="434" w:type="pct"/>
          </w:tcPr>
          <w:p w14:paraId="311F89EA" w14:textId="77777777" w:rsidR="00734950" w:rsidRPr="00377479" w:rsidRDefault="00734950" w:rsidP="001254A2">
            <w:pPr>
              <w:rPr>
                <w:sz w:val="18"/>
                <w:szCs w:val="18"/>
              </w:rPr>
            </w:pPr>
          </w:p>
        </w:tc>
        <w:tc>
          <w:tcPr>
            <w:tcW w:w="724" w:type="pct"/>
          </w:tcPr>
          <w:p w14:paraId="21FAAA87" w14:textId="77777777" w:rsidR="00734950" w:rsidRPr="00377479" w:rsidRDefault="00734950" w:rsidP="001254A2">
            <w:pPr>
              <w:rPr>
                <w:sz w:val="18"/>
                <w:szCs w:val="18"/>
              </w:rPr>
            </w:pPr>
          </w:p>
        </w:tc>
        <w:tc>
          <w:tcPr>
            <w:tcW w:w="797" w:type="pct"/>
          </w:tcPr>
          <w:p w14:paraId="286CD2B0" w14:textId="77777777" w:rsidR="00734950" w:rsidRPr="00377479" w:rsidRDefault="00734950" w:rsidP="001254A2">
            <w:pPr>
              <w:rPr>
                <w:sz w:val="18"/>
                <w:szCs w:val="18"/>
              </w:rPr>
            </w:pPr>
          </w:p>
        </w:tc>
        <w:tc>
          <w:tcPr>
            <w:tcW w:w="1087" w:type="pct"/>
            <w:shd w:val="clear" w:color="auto" w:fill="auto"/>
          </w:tcPr>
          <w:p w14:paraId="71DB7503" w14:textId="77777777" w:rsidR="00734950" w:rsidRPr="00377479" w:rsidRDefault="00734950" w:rsidP="001254A2">
            <w:pPr>
              <w:rPr>
                <w:sz w:val="18"/>
                <w:szCs w:val="18"/>
              </w:rPr>
            </w:pPr>
          </w:p>
        </w:tc>
      </w:tr>
      <w:tr w:rsidR="00734950" w14:paraId="3F70A35D" w14:textId="77777777" w:rsidTr="00C43A88">
        <w:tc>
          <w:tcPr>
            <w:tcW w:w="3913" w:type="pct"/>
            <w:gridSpan w:val="6"/>
          </w:tcPr>
          <w:p w14:paraId="23C272BC"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75B86E69" w14:textId="77777777" w:rsidR="00734950" w:rsidRPr="0052607F" w:rsidRDefault="00734950" w:rsidP="001254A2">
            <w:pPr>
              <w:jc w:val="center"/>
              <w:rPr>
                <w:sz w:val="18"/>
              </w:rPr>
            </w:pPr>
          </w:p>
        </w:tc>
      </w:tr>
      <w:tr w:rsidR="00734950" w14:paraId="24B900AE" w14:textId="77777777" w:rsidTr="00C43A88">
        <w:tc>
          <w:tcPr>
            <w:tcW w:w="3913" w:type="pct"/>
            <w:gridSpan w:val="6"/>
          </w:tcPr>
          <w:p w14:paraId="5F37EBF1"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7F636F7D" w14:textId="77777777" w:rsidR="00734950" w:rsidRPr="0052607F" w:rsidRDefault="00734950" w:rsidP="001254A2">
            <w:pPr>
              <w:jc w:val="center"/>
              <w:rPr>
                <w:sz w:val="18"/>
              </w:rPr>
            </w:pPr>
          </w:p>
        </w:tc>
      </w:tr>
      <w:tr w:rsidR="00734950" w14:paraId="117050D9" w14:textId="77777777" w:rsidTr="00C43A88">
        <w:tc>
          <w:tcPr>
            <w:tcW w:w="3913" w:type="pct"/>
            <w:gridSpan w:val="6"/>
          </w:tcPr>
          <w:p w14:paraId="685BC6D6"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23E7DF5A" w14:textId="77777777" w:rsidR="00734950" w:rsidRPr="0052607F" w:rsidRDefault="00734950" w:rsidP="001254A2">
            <w:pPr>
              <w:jc w:val="center"/>
              <w:rPr>
                <w:sz w:val="18"/>
              </w:rPr>
            </w:pPr>
          </w:p>
        </w:tc>
      </w:tr>
    </w:tbl>
    <w:p w14:paraId="1CDA3D72" w14:textId="77777777" w:rsidR="00285B80"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二、持股情况</w:t>
      </w:r>
    </w:p>
    <w:p w14:paraId="7B74031F" w14:textId="77777777"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6"/>
        <w:gridCol w:w="1598"/>
        <w:gridCol w:w="1399"/>
        <w:gridCol w:w="1399"/>
        <w:gridCol w:w="1399"/>
        <w:gridCol w:w="1399"/>
        <w:gridCol w:w="1397"/>
      </w:tblGrid>
      <w:tr w:rsidR="00734950" w:rsidRPr="005F570A" w14:paraId="7DC8BA50" w14:textId="77777777" w:rsidTr="00225A61">
        <w:tc>
          <w:tcPr>
            <w:tcW w:w="724" w:type="pct"/>
            <w:shd w:val="pct15" w:color="auto" w:fill="auto"/>
            <w:vAlign w:val="center"/>
          </w:tcPr>
          <w:p w14:paraId="2CA8ABC2"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5DD1EFBE"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59E723B0" w14:textId="77777777"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135104B6" w14:textId="77777777"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262E7191" w14:textId="77777777"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5EC78B09" w14:textId="082CB004" w:rsidR="00734950" w:rsidRPr="00377479" w:rsidRDefault="00734950" w:rsidP="001254A2">
            <w:pPr>
              <w:pStyle w:val="ab"/>
              <w:jc w:val="center"/>
              <w:rPr>
                <w:b/>
                <w:sz w:val="18"/>
                <w:szCs w:val="18"/>
              </w:rPr>
            </w:pPr>
            <w:r w:rsidRPr="00377479">
              <w:rPr>
                <w:rFonts w:hint="eastAsia"/>
                <w:b/>
                <w:sz w:val="18"/>
                <w:szCs w:val="18"/>
              </w:rPr>
              <w:t>期末普通股持股比例</w:t>
            </w:r>
          </w:p>
        </w:tc>
        <w:tc>
          <w:tcPr>
            <w:tcW w:w="695" w:type="pct"/>
            <w:shd w:val="pct15" w:color="auto" w:fill="auto"/>
            <w:vAlign w:val="center"/>
          </w:tcPr>
          <w:p w14:paraId="282DBD6D"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0D088823" w14:textId="77777777" w:rsidTr="00225A61">
        <w:tc>
          <w:tcPr>
            <w:tcW w:w="724" w:type="pct"/>
          </w:tcPr>
          <w:p w14:paraId="18A0865A" w14:textId="77777777" w:rsidR="00734950" w:rsidRPr="00377479" w:rsidRDefault="00734950" w:rsidP="001254A2">
            <w:pPr>
              <w:jc w:val="center"/>
              <w:rPr>
                <w:sz w:val="18"/>
                <w:szCs w:val="18"/>
              </w:rPr>
            </w:pPr>
          </w:p>
        </w:tc>
        <w:tc>
          <w:tcPr>
            <w:tcW w:w="795" w:type="pct"/>
          </w:tcPr>
          <w:p w14:paraId="614EE4C3" w14:textId="77777777" w:rsidR="00734950" w:rsidRPr="00377479" w:rsidRDefault="00734950" w:rsidP="001254A2">
            <w:pPr>
              <w:rPr>
                <w:sz w:val="18"/>
                <w:szCs w:val="18"/>
              </w:rPr>
            </w:pPr>
          </w:p>
        </w:tc>
        <w:tc>
          <w:tcPr>
            <w:tcW w:w="696" w:type="pct"/>
          </w:tcPr>
          <w:p w14:paraId="2AAB0447" w14:textId="77777777" w:rsidR="00734950" w:rsidRPr="00377479" w:rsidRDefault="00734950" w:rsidP="001254A2">
            <w:pPr>
              <w:rPr>
                <w:sz w:val="18"/>
                <w:szCs w:val="18"/>
              </w:rPr>
            </w:pPr>
          </w:p>
        </w:tc>
        <w:tc>
          <w:tcPr>
            <w:tcW w:w="696" w:type="pct"/>
          </w:tcPr>
          <w:p w14:paraId="7DCFDFCC" w14:textId="77777777" w:rsidR="00734950" w:rsidRPr="00377479" w:rsidRDefault="00734950" w:rsidP="001254A2">
            <w:pPr>
              <w:rPr>
                <w:sz w:val="18"/>
                <w:szCs w:val="18"/>
              </w:rPr>
            </w:pPr>
          </w:p>
        </w:tc>
        <w:tc>
          <w:tcPr>
            <w:tcW w:w="696" w:type="pct"/>
          </w:tcPr>
          <w:p w14:paraId="2AC9844E" w14:textId="77777777" w:rsidR="00734950" w:rsidRPr="00377479" w:rsidRDefault="00734950" w:rsidP="001254A2">
            <w:pPr>
              <w:rPr>
                <w:sz w:val="18"/>
                <w:szCs w:val="18"/>
              </w:rPr>
            </w:pPr>
          </w:p>
        </w:tc>
        <w:tc>
          <w:tcPr>
            <w:tcW w:w="696" w:type="pct"/>
            <w:shd w:val="clear" w:color="auto" w:fill="auto"/>
          </w:tcPr>
          <w:p w14:paraId="0FE56D18" w14:textId="77777777" w:rsidR="00734950" w:rsidRPr="00377479" w:rsidRDefault="00734950" w:rsidP="001254A2">
            <w:pPr>
              <w:rPr>
                <w:sz w:val="18"/>
                <w:szCs w:val="18"/>
              </w:rPr>
            </w:pPr>
          </w:p>
        </w:tc>
        <w:tc>
          <w:tcPr>
            <w:tcW w:w="695" w:type="pct"/>
          </w:tcPr>
          <w:p w14:paraId="6F96F381" w14:textId="77777777" w:rsidR="00734950" w:rsidRPr="00377479" w:rsidRDefault="00734950" w:rsidP="001254A2">
            <w:pPr>
              <w:rPr>
                <w:sz w:val="18"/>
                <w:szCs w:val="18"/>
              </w:rPr>
            </w:pPr>
          </w:p>
        </w:tc>
      </w:tr>
      <w:tr w:rsidR="00734950" w14:paraId="1DDE73A8" w14:textId="77777777" w:rsidTr="00225A61">
        <w:tc>
          <w:tcPr>
            <w:tcW w:w="724" w:type="pct"/>
          </w:tcPr>
          <w:p w14:paraId="1B5B6C53" w14:textId="77777777" w:rsidR="00734950" w:rsidRPr="00377479" w:rsidRDefault="00734950" w:rsidP="001254A2">
            <w:pPr>
              <w:jc w:val="center"/>
              <w:rPr>
                <w:sz w:val="18"/>
                <w:szCs w:val="18"/>
              </w:rPr>
            </w:pPr>
          </w:p>
        </w:tc>
        <w:tc>
          <w:tcPr>
            <w:tcW w:w="795" w:type="pct"/>
          </w:tcPr>
          <w:p w14:paraId="1D577C2E" w14:textId="77777777" w:rsidR="00734950" w:rsidRPr="00377479" w:rsidRDefault="00734950" w:rsidP="001254A2">
            <w:pPr>
              <w:rPr>
                <w:sz w:val="18"/>
                <w:szCs w:val="18"/>
              </w:rPr>
            </w:pPr>
          </w:p>
        </w:tc>
        <w:tc>
          <w:tcPr>
            <w:tcW w:w="696" w:type="pct"/>
          </w:tcPr>
          <w:p w14:paraId="4043A3E3" w14:textId="77777777" w:rsidR="00734950" w:rsidRPr="00377479" w:rsidRDefault="00734950" w:rsidP="001254A2">
            <w:pPr>
              <w:rPr>
                <w:sz w:val="18"/>
                <w:szCs w:val="18"/>
              </w:rPr>
            </w:pPr>
          </w:p>
        </w:tc>
        <w:tc>
          <w:tcPr>
            <w:tcW w:w="696" w:type="pct"/>
          </w:tcPr>
          <w:p w14:paraId="7DF317A0" w14:textId="77777777" w:rsidR="00734950" w:rsidRPr="00377479" w:rsidRDefault="00734950" w:rsidP="001254A2">
            <w:pPr>
              <w:rPr>
                <w:sz w:val="18"/>
                <w:szCs w:val="18"/>
              </w:rPr>
            </w:pPr>
          </w:p>
        </w:tc>
        <w:tc>
          <w:tcPr>
            <w:tcW w:w="696" w:type="pct"/>
          </w:tcPr>
          <w:p w14:paraId="71DE3EFF" w14:textId="77777777" w:rsidR="00734950" w:rsidRPr="00377479" w:rsidRDefault="00734950" w:rsidP="001254A2">
            <w:pPr>
              <w:rPr>
                <w:sz w:val="18"/>
                <w:szCs w:val="18"/>
              </w:rPr>
            </w:pPr>
          </w:p>
        </w:tc>
        <w:tc>
          <w:tcPr>
            <w:tcW w:w="696" w:type="pct"/>
            <w:shd w:val="clear" w:color="auto" w:fill="auto"/>
          </w:tcPr>
          <w:p w14:paraId="7623AFCC" w14:textId="77777777" w:rsidR="00734950" w:rsidRPr="00377479" w:rsidRDefault="00734950" w:rsidP="001254A2">
            <w:pPr>
              <w:rPr>
                <w:sz w:val="18"/>
                <w:szCs w:val="18"/>
              </w:rPr>
            </w:pPr>
          </w:p>
        </w:tc>
        <w:tc>
          <w:tcPr>
            <w:tcW w:w="695" w:type="pct"/>
          </w:tcPr>
          <w:p w14:paraId="521C2C5B" w14:textId="77777777" w:rsidR="00734950" w:rsidRPr="00377479" w:rsidRDefault="00734950" w:rsidP="001254A2">
            <w:pPr>
              <w:rPr>
                <w:sz w:val="18"/>
                <w:szCs w:val="18"/>
              </w:rPr>
            </w:pPr>
          </w:p>
        </w:tc>
      </w:tr>
      <w:tr w:rsidR="00734950" w14:paraId="6DEC4A21" w14:textId="77777777" w:rsidTr="00225A61">
        <w:tc>
          <w:tcPr>
            <w:tcW w:w="724" w:type="pct"/>
          </w:tcPr>
          <w:p w14:paraId="7A07AA4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131C531E" w14:textId="77777777" w:rsidR="00734950" w:rsidRPr="00377479" w:rsidRDefault="00734950" w:rsidP="001254A2">
            <w:pPr>
              <w:rPr>
                <w:sz w:val="18"/>
                <w:szCs w:val="18"/>
              </w:rPr>
            </w:pPr>
          </w:p>
        </w:tc>
        <w:tc>
          <w:tcPr>
            <w:tcW w:w="696" w:type="pct"/>
          </w:tcPr>
          <w:p w14:paraId="40AD59F9" w14:textId="77777777" w:rsidR="00734950" w:rsidRPr="00377479" w:rsidRDefault="00734950" w:rsidP="001254A2">
            <w:pPr>
              <w:rPr>
                <w:sz w:val="18"/>
                <w:szCs w:val="18"/>
              </w:rPr>
            </w:pPr>
          </w:p>
        </w:tc>
        <w:tc>
          <w:tcPr>
            <w:tcW w:w="696" w:type="pct"/>
          </w:tcPr>
          <w:p w14:paraId="55618883" w14:textId="77777777" w:rsidR="00734950" w:rsidRPr="00377479" w:rsidRDefault="00734950" w:rsidP="001254A2">
            <w:pPr>
              <w:rPr>
                <w:sz w:val="18"/>
                <w:szCs w:val="18"/>
              </w:rPr>
            </w:pPr>
          </w:p>
        </w:tc>
        <w:tc>
          <w:tcPr>
            <w:tcW w:w="696" w:type="pct"/>
          </w:tcPr>
          <w:p w14:paraId="19BEE860" w14:textId="77777777" w:rsidR="00734950" w:rsidRPr="00377479" w:rsidRDefault="00734950" w:rsidP="001254A2">
            <w:pPr>
              <w:rPr>
                <w:sz w:val="18"/>
                <w:szCs w:val="18"/>
              </w:rPr>
            </w:pPr>
          </w:p>
        </w:tc>
        <w:tc>
          <w:tcPr>
            <w:tcW w:w="696" w:type="pct"/>
            <w:shd w:val="clear" w:color="auto" w:fill="auto"/>
          </w:tcPr>
          <w:p w14:paraId="4BE57C19" w14:textId="77777777" w:rsidR="00734950" w:rsidRPr="00377479" w:rsidRDefault="00734950" w:rsidP="001254A2">
            <w:pPr>
              <w:rPr>
                <w:sz w:val="18"/>
                <w:szCs w:val="18"/>
              </w:rPr>
            </w:pPr>
          </w:p>
        </w:tc>
        <w:tc>
          <w:tcPr>
            <w:tcW w:w="695" w:type="pct"/>
          </w:tcPr>
          <w:p w14:paraId="3DD6A106" w14:textId="77777777" w:rsidR="00734950" w:rsidRPr="00377479" w:rsidRDefault="00734950" w:rsidP="001254A2">
            <w:pPr>
              <w:rPr>
                <w:sz w:val="18"/>
                <w:szCs w:val="18"/>
              </w:rPr>
            </w:pPr>
          </w:p>
        </w:tc>
      </w:tr>
      <w:tr w:rsidR="00734950" w14:paraId="33F90720" w14:textId="77777777" w:rsidTr="00225A61">
        <w:tc>
          <w:tcPr>
            <w:tcW w:w="724" w:type="pct"/>
          </w:tcPr>
          <w:p w14:paraId="1CE4C3DC"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0F3A89BE" w14:textId="77777777" w:rsidR="00734950" w:rsidRPr="00377479" w:rsidRDefault="00734950" w:rsidP="001254A2">
            <w:pPr>
              <w:rPr>
                <w:sz w:val="18"/>
                <w:szCs w:val="18"/>
              </w:rPr>
            </w:pPr>
          </w:p>
        </w:tc>
        <w:tc>
          <w:tcPr>
            <w:tcW w:w="696" w:type="pct"/>
          </w:tcPr>
          <w:p w14:paraId="53C3080D" w14:textId="77777777" w:rsidR="00734950" w:rsidRPr="00377479" w:rsidRDefault="00734950" w:rsidP="001254A2">
            <w:pPr>
              <w:rPr>
                <w:sz w:val="18"/>
                <w:szCs w:val="18"/>
              </w:rPr>
            </w:pPr>
          </w:p>
        </w:tc>
        <w:tc>
          <w:tcPr>
            <w:tcW w:w="696" w:type="pct"/>
          </w:tcPr>
          <w:p w14:paraId="7C18C63E" w14:textId="77777777" w:rsidR="00734950" w:rsidRPr="00377479" w:rsidRDefault="00334F4C" w:rsidP="00334F4C">
            <w:pPr>
              <w:jc w:val="center"/>
              <w:rPr>
                <w:sz w:val="18"/>
                <w:szCs w:val="18"/>
              </w:rPr>
            </w:pPr>
            <w:r>
              <w:rPr>
                <w:rFonts w:hint="eastAsia"/>
                <w:sz w:val="18"/>
                <w:szCs w:val="18"/>
              </w:rPr>
              <w:t>-</w:t>
            </w:r>
          </w:p>
        </w:tc>
        <w:tc>
          <w:tcPr>
            <w:tcW w:w="696" w:type="pct"/>
          </w:tcPr>
          <w:p w14:paraId="5D7A2B76" w14:textId="77777777" w:rsidR="00734950" w:rsidRPr="00377479" w:rsidRDefault="00734950" w:rsidP="001254A2">
            <w:pPr>
              <w:rPr>
                <w:sz w:val="18"/>
                <w:szCs w:val="18"/>
              </w:rPr>
            </w:pPr>
          </w:p>
        </w:tc>
        <w:tc>
          <w:tcPr>
            <w:tcW w:w="696" w:type="pct"/>
            <w:shd w:val="clear" w:color="auto" w:fill="auto"/>
          </w:tcPr>
          <w:p w14:paraId="32E24049" w14:textId="77777777" w:rsidR="00734950" w:rsidRPr="00377479" w:rsidRDefault="00734950" w:rsidP="001254A2">
            <w:pPr>
              <w:rPr>
                <w:sz w:val="18"/>
                <w:szCs w:val="18"/>
              </w:rPr>
            </w:pPr>
          </w:p>
        </w:tc>
        <w:tc>
          <w:tcPr>
            <w:tcW w:w="695" w:type="pct"/>
          </w:tcPr>
          <w:p w14:paraId="2CC8F202" w14:textId="77777777" w:rsidR="00734950" w:rsidRPr="00377479" w:rsidRDefault="00734950" w:rsidP="001254A2">
            <w:pPr>
              <w:rPr>
                <w:sz w:val="18"/>
                <w:szCs w:val="18"/>
              </w:rPr>
            </w:pPr>
          </w:p>
        </w:tc>
      </w:tr>
    </w:tbl>
    <w:p w14:paraId="73932CA4"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三、变动情况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52"/>
        <w:gridCol w:w="1744"/>
        <w:gridCol w:w="2040"/>
        <w:gridCol w:w="2184"/>
        <w:gridCol w:w="2327"/>
      </w:tblGrid>
      <w:tr w:rsidR="00734950" w14:paraId="429D22CB" w14:textId="77777777" w:rsidTr="001254A2">
        <w:tc>
          <w:tcPr>
            <w:tcW w:w="872" w:type="pct"/>
            <w:vMerge w:val="restart"/>
            <w:vAlign w:val="center"/>
          </w:tcPr>
          <w:p w14:paraId="70247D7F"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42EF5CF5"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73CE0B87" w14:textId="77777777" w:rsidR="00734950" w:rsidRPr="00377479" w:rsidRDefault="00734950" w:rsidP="001254A2">
            <w:pPr>
              <w:pStyle w:val="ab"/>
              <w:jc w:val="center"/>
              <w:rPr>
                <w:sz w:val="18"/>
                <w:szCs w:val="18"/>
              </w:rPr>
            </w:pPr>
          </w:p>
        </w:tc>
      </w:tr>
      <w:tr w:rsidR="00734950" w14:paraId="0071830C" w14:textId="77777777" w:rsidTr="001254A2">
        <w:tc>
          <w:tcPr>
            <w:tcW w:w="872" w:type="pct"/>
            <w:vMerge/>
          </w:tcPr>
          <w:p w14:paraId="214C9D31" w14:textId="77777777" w:rsidR="00734950" w:rsidRPr="00377479" w:rsidRDefault="00734950" w:rsidP="001254A2">
            <w:pPr>
              <w:jc w:val="center"/>
              <w:rPr>
                <w:sz w:val="18"/>
                <w:szCs w:val="18"/>
              </w:rPr>
            </w:pPr>
          </w:p>
        </w:tc>
        <w:tc>
          <w:tcPr>
            <w:tcW w:w="2970" w:type="pct"/>
            <w:gridSpan w:val="3"/>
          </w:tcPr>
          <w:p w14:paraId="1337134E"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42EC5B25" w14:textId="77777777" w:rsidR="00734950" w:rsidRPr="00377479" w:rsidRDefault="00734950" w:rsidP="001254A2">
            <w:pPr>
              <w:rPr>
                <w:sz w:val="18"/>
                <w:szCs w:val="18"/>
              </w:rPr>
            </w:pPr>
          </w:p>
        </w:tc>
      </w:tr>
      <w:tr w:rsidR="00CF3CF7" w14:paraId="2B3C2D6F" w14:textId="77777777" w:rsidTr="001254A2">
        <w:tc>
          <w:tcPr>
            <w:tcW w:w="872" w:type="pct"/>
            <w:vMerge/>
          </w:tcPr>
          <w:p w14:paraId="1DBD065A" w14:textId="77777777" w:rsidR="00CF3CF7" w:rsidRPr="00377479" w:rsidRDefault="00CF3CF7" w:rsidP="001254A2">
            <w:pPr>
              <w:jc w:val="center"/>
              <w:rPr>
                <w:sz w:val="18"/>
                <w:szCs w:val="18"/>
              </w:rPr>
            </w:pPr>
          </w:p>
        </w:tc>
        <w:tc>
          <w:tcPr>
            <w:tcW w:w="2970" w:type="pct"/>
            <w:gridSpan w:val="3"/>
          </w:tcPr>
          <w:p w14:paraId="77A97DDD" w14:textId="77777777" w:rsidR="00CF3CF7" w:rsidRPr="00377479" w:rsidRDefault="00CF3CF7" w:rsidP="001254A2">
            <w:pPr>
              <w:jc w:val="center"/>
              <w:rPr>
                <w:sz w:val="18"/>
                <w:szCs w:val="18"/>
              </w:rPr>
            </w:pPr>
            <w:r>
              <w:rPr>
                <w:rFonts w:hint="eastAsia"/>
                <w:sz w:val="18"/>
                <w:szCs w:val="18"/>
              </w:rPr>
              <w:t>首席风险</w:t>
            </w:r>
            <w:proofErr w:type="gramStart"/>
            <w:r>
              <w:rPr>
                <w:rFonts w:hint="eastAsia"/>
                <w:sz w:val="18"/>
                <w:szCs w:val="18"/>
              </w:rPr>
              <w:t>官</w:t>
            </w:r>
            <w:r w:rsidRPr="00377479">
              <w:rPr>
                <w:sz w:val="18"/>
                <w:szCs w:val="18"/>
              </w:rPr>
              <w:t>是否</w:t>
            </w:r>
            <w:proofErr w:type="gramEnd"/>
            <w:r w:rsidRPr="00377479">
              <w:rPr>
                <w:rFonts w:hint="eastAsia"/>
                <w:sz w:val="18"/>
                <w:szCs w:val="18"/>
              </w:rPr>
              <w:t>发生</w:t>
            </w:r>
            <w:r w:rsidRPr="00377479">
              <w:rPr>
                <w:sz w:val="18"/>
                <w:szCs w:val="18"/>
              </w:rPr>
              <w:t>变动</w:t>
            </w:r>
          </w:p>
        </w:tc>
        <w:tc>
          <w:tcPr>
            <w:tcW w:w="1158" w:type="pct"/>
          </w:tcPr>
          <w:p w14:paraId="3C4E8474" w14:textId="77777777" w:rsidR="00CF3CF7" w:rsidRPr="00377479" w:rsidRDefault="00CF3CF7" w:rsidP="001254A2">
            <w:pPr>
              <w:rPr>
                <w:sz w:val="18"/>
                <w:szCs w:val="18"/>
              </w:rPr>
            </w:pPr>
          </w:p>
        </w:tc>
      </w:tr>
      <w:tr w:rsidR="00734950" w14:paraId="4748DD12" w14:textId="77777777" w:rsidTr="001254A2">
        <w:tc>
          <w:tcPr>
            <w:tcW w:w="872" w:type="pct"/>
            <w:vMerge/>
          </w:tcPr>
          <w:p w14:paraId="3EA7C641" w14:textId="77777777" w:rsidR="00734950" w:rsidRPr="00377479" w:rsidRDefault="00734950" w:rsidP="001254A2">
            <w:pPr>
              <w:jc w:val="center"/>
              <w:rPr>
                <w:sz w:val="18"/>
                <w:szCs w:val="18"/>
              </w:rPr>
            </w:pPr>
          </w:p>
        </w:tc>
        <w:tc>
          <w:tcPr>
            <w:tcW w:w="2970" w:type="pct"/>
            <w:gridSpan w:val="3"/>
          </w:tcPr>
          <w:p w14:paraId="456D77AA"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13949C9D" w14:textId="77777777" w:rsidR="00734950" w:rsidRPr="00377479" w:rsidRDefault="00734950" w:rsidP="001254A2">
            <w:pPr>
              <w:rPr>
                <w:sz w:val="18"/>
                <w:szCs w:val="18"/>
              </w:rPr>
            </w:pPr>
          </w:p>
        </w:tc>
      </w:tr>
      <w:tr w:rsidR="00734950" w14:paraId="3E4D3427" w14:textId="77777777" w:rsidTr="00C43A88">
        <w:tc>
          <w:tcPr>
            <w:tcW w:w="872" w:type="pct"/>
            <w:vMerge/>
            <w:tcBorders>
              <w:bottom w:val="single" w:sz="4" w:space="0" w:color="5B9BD5" w:themeColor="accent1"/>
            </w:tcBorders>
          </w:tcPr>
          <w:p w14:paraId="5155D18E"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64552281"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31199A9D" w14:textId="77777777" w:rsidR="00734950" w:rsidRPr="00377479" w:rsidRDefault="00734950" w:rsidP="001254A2">
            <w:pPr>
              <w:rPr>
                <w:sz w:val="18"/>
                <w:szCs w:val="18"/>
              </w:rPr>
            </w:pPr>
          </w:p>
        </w:tc>
      </w:tr>
      <w:tr w:rsidR="00734950" w14:paraId="606A1472" w14:textId="77777777" w:rsidTr="00C43A88">
        <w:tc>
          <w:tcPr>
            <w:tcW w:w="872" w:type="pct"/>
            <w:shd w:val="pct15" w:color="auto" w:fill="auto"/>
            <w:vAlign w:val="center"/>
          </w:tcPr>
          <w:p w14:paraId="32D6A212"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6F146793" w14:textId="77777777" w:rsidR="00734950" w:rsidRPr="00377479" w:rsidRDefault="00734950" w:rsidP="00C43A88">
            <w:pPr>
              <w:pStyle w:val="ab"/>
              <w:jc w:val="center"/>
              <w:rPr>
                <w:b/>
                <w:sz w:val="18"/>
                <w:szCs w:val="18"/>
              </w:rPr>
            </w:pPr>
            <w:r w:rsidRPr="00377479">
              <w:rPr>
                <w:rFonts w:hint="eastAsia"/>
                <w:b/>
                <w:sz w:val="18"/>
                <w:szCs w:val="18"/>
              </w:rPr>
              <w:t>期</w:t>
            </w:r>
            <w:proofErr w:type="gramStart"/>
            <w:r w:rsidRPr="00377479">
              <w:rPr>
                <w:rFonts w:hint="eastAsia"/>
                <w:b/>
                <w:sz w:val="18"/>
                <w:szCs w:val="18"/>
              </w:rPr>
              <w:t>初职务</w:t>
            </w:r>
            <w:proofErr w:type="gramEnd"/>
          </w:p>
        </w:tc>
        <w:tc>
          <w:tcPr>
            <w:tcW w:w="1015" w:type="pct"/>
            <w:shd w:val="pct15" w:color="auto" w:fill="auto"/>
            <w:vAlign w:val="center"/>
          </w:tcPr>
          <w:p w14:paraId="7CD666D6"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48342A6F"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144CC68F"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58C6643D" w14:textId="77777777" w:rsidTr="001254A2">
        <w:tc>
          <w:tcPr>
            <w:tcW w:w="872" w:type="pct"/>
          </w:tcPr>
          <w:p w14:paraId="609F319A" w14:textId="77777777" w:rsidR="00734950" w:rsidRPr="00377479" w:rsidRDefault="00734950" w:rsidP="001254A2">
            <w:pPr>
              <w:jc w:val="center"/>
              <w:rPr>
                <w:sz w:val="18"/>
                <w:szCs w:val="18"/>
              </w:rPr>
            </w:pPr>
          </w:p>
        </w:tc>
        <w:tc>
          <w:tcPr>
            <w:tcW w:w="868" w:type="pct"/>
          </w:tcPr>
          <w:p w14:paraId="563ED921" w14:textId="77777777" w:rsidR="00734950" w:rsidRPr="00377479" w:rsidRDefault="00734950" w:rsidP="001254A2">
            <w:pPr>
              <w:rPr>
                <w:sz w:val="18"/>
                <w:szCs w:val="18"/>
              </w:rPr>
            </w:pPr>
          </w:p>
        </w:tc>
        <w:tc>
          <w:tcPr>
            <w:tcW w:w="1015" w:type="pct"/>
          </w:tcPr>
          <w:p w14:paraId="441CAE51" w14:textId="77777777" w:rsidR="00734950" w:rsidRPr="00377479" w:rsidRDefault="00734950" w:rsidP="001254A2">
            <w:pPr>
              <w:rPr>
                <w:sz w:val="18"/>
                <w:szCs w:val="18"/>
              </w:rPr>
            </w:pPr>
          </w:p>
        </w:tc>
        <w:tc>
          <w:tcPr>
            <w:tcW w:w="1087" w:type="pct"/>
          </w:tcPr>
          <w:p w14:paraId="1B581F69" w14:textId="77777777" w:rsidR="00734950" w:rsidRPr="00377479" w:rsidRDefault="00734950" w:rsidP="001254A2">
            <w:pPr>
              <w:rPr>
                <w:sz w:val="18"/>
                <w:szCs w:val="18"/>
              </w:rPr>
            </w:pPr>
          </w:p>
        </w:tc>
        <w:tc>
          <w:tcPr>
            <w:tcW w:w="1158" w:type="pct"/>
          </w:tcPr>
          <w:p w14:paraId="1EB9CBA6" w14:textId="77777777" w:rsidR="00734950" w:rsidRPr="00377479" w:rsidRDefault="00734950" w:rsidP="001254A2">
            <w:pPr>
              <w:rPr>
                <w:sz w:val="18"/>
                <w:szCs w:val="18"/>
              </w:rPr>
            </w:pPr>
          </w:p>
        </w:tc>
      </w:tr>
      <w:tr w:rsidR="00734950" w14:paraId="5084EBA8" w14:textId="77777777" w:rsidTr="001254A2">
        <w:tc>
          <w:tcPr>
            <w:tcW w:w="872" w:type="pct"/>
          </w:tcPr>
          <w:p w14:paraId="4E005632" w14:textId="77777777" w:rsidR="00734950" w:rsidRPr="00377479" w:rsidRDefault="00734950" w:rsidP="001254A2">
            <w:pPr>
              <w:jc w:val="center"/>
              <w:rPr>
                <w:sz w:val="18"/>
                <w:szCs w:val="18"/>
              </w:rPr>
            </w:pPr>
          </w:p>
        </w:tc>
        <w:tc>
          <w:tcPr>
            <w:tcW w:w="868" w:type="pct"/>
          </w:tcPr>
          <w:p w14:paraId="7DF7946D" w14:textId="77777777" w:rsidR="00734950" w:rsidRPr="00377479" w:rsidRDefault="00734950" w:rsidP="001254A2">
            <w:pPr>
              <w:rPr>
                <w:sz w:val="18"/>
                <w:szCs w:val="18"/>
              </w:rPr>
            </w:pPr>
          </w:p>
        </w:tc>
        <w:tc>
          <w:tcPr>
            <w:tcW w:w="1015" w:type="pct"/>
          </w:tcPr>
          <w:p w14:paraId="1E0618C1" w14:textId="77777777" w:rsidR="00734950" w:rsidRPr="00377479" w:rsidRDefault="00734950" w:rsidP="001254A2">
            <w:pPr>
              <w:rPr>
                <w:sz w:val="18"/>
                <w:szCs w:val="18"/>
              </w:rPr>
            </w:pPr>
          </w:p>
        </w:tc>
        <w:tc>
          <w:tcPr>
            <w:tcW w:w="1087" w:type="pct"/>
          </w:tcPr>
          <w:p w14:paraId="6AF06107" w14:textId="77777777" w:rsidR="00734950" w:rsidRPr="00377479" w:rsidRDefault="00734950" w:rsidP="001254A2">
            <w:pPr>
              <w:rPr>
                <w:sz w:val="18"/>
                <w:szCs w:val="18"/>
              </w:rPr>
            </w:pPr>
          </w:p>
        </w:tc>
        <w:tc>
          <w:tcPr>
            <w:tcW w:w="1158" w:type="pct"/>
          </w:tcPr>
          <w:p w14:paraId="22C73D3C" w14:textId="77777777" w:rsidR="00734950" w:rsidRPr="00377479" w:rsidRDefault="00734950" w:rsidP="001254A2">
            <w:pPr>
              <w:rPr>
                <w:sz w:val="18"/>
                <w:szCs w:val="18"/>
              </w:rPr>
            </w:pPr>
          </w:p>
        </w:tc>
      </w:tr>
      <w:tr w:rsidR="00734950" w14:paraId="33515CEB" w14:textId="77777777" w:rsidTr="001254A2">
        <w:tc>
          <w:tcPr>
            <w:tcW w:w="872" w:type="pct"/>
          </w:tcPr>
          <w:p w14:paraId="1651631A"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4B539278" w14:textId="77777777" w:rsidR="00734950" w:rsidRPr="00377479" w:rsidRDefault="00734950" w:rsidP="001254A2">
            <w:pPr>
              <w:rPr>
                <w:sz w:val="18"/>
                <w:szCs w:val="18"/>
              </w:rPr>
            </w:pPr>
          </w:p>
        </w:tc>
        <w:tc>
          <w:tcPr>
            <w:tcW w:w="1015" w:type="pct"/>
          </w:tcPr>
          <w:p w14:paraId="6026DE02" w14:textId="77777777" w:rsidR="00734950" w:rsidRPr="00377479" w:rsidRDefault="00734950" w:rsidP="001254A2">
            <w:pPr>
              <w:rPr>
                <w:sz w:val="18"/>
                <w:szCs w:val="18"/>
              </w:rPr>
            </w:pPr>
          </w:p>
        </w:tc>
        <w:tc>
          <w:tcPr>
            <w:tcW w:w="1087" w:type="pct"/>
          </w:tcPr>
          <w:p w14:paraId="4E1FD974" w14:textId="77777777" w:rsidR="00734950" w:rsidRPr="00377479" w:rsidRDefault="00734950" w:rsidP="001254A2">
            <w:pPr>
              <w:rPr>
                <w:sz w:val="18"/>
                <w:szCs w:val="18"/>
              </w:rPr>
            </w:pPr>
          </w:p>
        </w:tc>
        <w:tc>
          <w:tcPr>
            <w:tcW w:w="1158" w:type="pct"/>
          </w:tcPr>
          <w:p w14:paraId="36E6121B" w14:textId="77777777" w:rsidR="00734950" w:rsidRPr="00377479" w:rsidRDefault="00734950" w:rsidP="001254A2">
            <w:pPr>
              <w:rPr>
                <w:sz w:val="18"/>
                <w:szCs w:val="18"/>
              </w:rPr>
            </w:pPr>
          </w:p>
        </w:tc>
      </w:tr>
    </w:tbl>
    <w:p w14:paraId="5366654F"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02B4E314" w14:textId="77777777" w:rsidTr="00C43A88">
        <w:tc>
          <w:tcPr>
            <w:tcW w:w="2269" w:type="dxa"/>
            <w:shd w:val="pct15" w:color="auto" w:fill="auto"/>
            <w:vAlign w:val="center"/>
          </w:tcPr>
          <w:p w14:paraId="1A495B8C" w14:textId="77777777" w:rsidR="00B65C82" w:rsidRPr="00377479" w:rsidRDefault="00B65C82" w:rsidP="00C43A88">
            <w:pPr>
              <w:pStyle w:val="ab"/>
              <w:jc w:val="center"/>
              <w:rPr>
                <w:b/>
                <w:sz w:val="18"/>
                <w:szCs w:val="18"/>
              </w:rPr>
            </w:pPr>
          </w:p>
        </w:tc>
        <w:tc>
          <w:tcPr>
            <w:tcW w:w="3543" w:type="dxa"/>
            <w:shd w:val="pct15" w:color="auto" w:fill="auto"/>
            <w:vAlign w:val="center"/>
          </w:tcPr>
          <w:p w14:paraId="0B49C727"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2869ECF9"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149E120C" w14:textId="77777777" w:rsidTr="00B65C82">
        <w:tc>
          <w:tcPr>
            <w:tcW w:w="2269" w:type="dxa"/>
          </w:tcPr>
          <w:p w14:paraId="707828D7"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4CC3B140"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0A73B972"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712FBB" w14:paraId="0BF9A02D" w14:textId="77777777" w:rsidTr="00B65C82">
        <w:tc>
          <w:tcPr>
            <w:tcW w:w="2269" w:type="dxa"/>
          </w:tcPr>
          <w:p w14:paraId="0F2722B7" w14:textId="77777777" w:rsidR="00712FBB" w:rsidRDefault="00712FBB" w:rsidP="00712FBB">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关键</w:t>
            </w:r>
            <w:r>
              <w:rPr>
                <w:rFonts w:asciiTheme="minorEastAsia" w:eastAsiaTheme="minorEastAsia" w:hAnsiTheme="minorEastAsia"/>
                <w:color w:val="000000" w:themeColor="text1"/>
                <w:sz w:val="18"/>
                <w:szCs w:val="21"/>
              </w:rPr>
              <w:t>岗位（</w:t>
            </w:r>
            <w:r>
              <w:rPr>
                <w:rFonts w:asciiTheme="minorEastAsia" w:eastAsiaTheme="minorEastAsia" w:hAnsiTheme="minorEastAsia" w:hint="eastAsia"/>
                <w:color w:val="000000" w:themeColor="text1"/>
                <w:sz w:val="18"/>
                <w:szCs w:val="21"/>
              </w:rPr>
              <w:t>如</w:t>
            </w:r>
            <w:r>
              <w:rPr>
                <w:rFonts w:asciiTheme="minorEastAsia" w:eastAsiaTheme="minorEastAsia" w:hAnsiTheme="minorEastAsia"/>
                <w:color w:val="000000" w:themeColor="text1"/>
                <w:sz w:val="18"/>
                <w:szCs w:val="21"/>
              </w:rPr>
              <w:t>风险管理岗）</w:t>
            </w:r>
            <w:r>
              <w:rPr>
                <w:rFonts w:asciiTheme="minorEastAsia" w:eastAsiaTheme="minorEastAsia" w:hAnsiTheme="minorEastAsia" w:hint="eastAsia"/>
                <w:color w:val="000000" w:themeColor="text1"/>
                <w:sz w:val="18"/>
                <w:szCs w:val="21"/>
              </w:rPr>
              <w:t>关键</w:t>
            </w:r>
            <w:r>
              <w:rPr>
                <w:rFonts w:asciiTheme="minorEastAsia" w:eastAsiaTheme="minorEastAsia" w:hAnsiTheme="minorEastAsia"/>
                <w:color w:val="000000" w:themeColor="text1"/>
                <w:sz w:val="18"/>
                <w:szCs w:val="21"/>
              </w:rPr>
              <w:t>人员</w:t>
            </w:r>
          </w:p>
        </w:tc>
        <w:tc>
          <w:tcPr>
            <w:tcW w:w="3543" w:type="dxa"/>
          </w:tcPr>
          <w:p w14:paraId="6B6B7D7A" w14:textId="77777777" w:rsidR="00712FBB" w:rsidRPr="0052607F" w:rsidRDefault="00712FBB"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15B9979A" w14:textId="77777777" w:rsidR="00712FBB" w:rsidRPr="0052607F" w:rsidRDefault="00712FBB" w:rsidP="001254A2">
            <w:pPr>
              <w:tabs>
                <w:tab w:val="left" w:pos="5140"/>
              </w:tabs>
              <w:jc w:val="center"/>
              <w:rPr>
                <w:rFonts w:asciiTheme="minorEastAsia" w:eastAsiaTheme="minorEastAsia" w:hAnsiTheme="minorEastAsia"/>
                <w:color w:val="000000" w:themeColor="text1"/>
                <w:sz w:val="18"/>
                <w:szCs w:val="21"/>
              </w:rPr>
            </w:pPr>
          </w:p>
        </w:tc>
      </w:tr>
      <w:tr w:rsidR="00B65C82" w14:paraId="342236CE" w14:textId="77777777" w:rsidTr="00B65C82">
        <w:tc>
          <w:tcPr>
            <w:tcW w:w="2269" w:type="dxa"/>
          </w:tcPr>
          <w:p w14:paraId="02829ECA"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681266F3"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250461A1"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1F9D4418"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0937BED3"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4A1C97" w14:textId="77777777"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3AA062C5" w14:textId="77777777" w:rsidR="007E201A" w:rsidRPr="00C54D76" w:rsidRDefault="00071660" w:rsidP="00193287">
      <w:pPr>
        <w:pStyle w:val="af3"/>
      </w:pPr>
      <w:r>
        <w:br w:type="page"/>
      </w:r>
      <w:r w:rsidR="007E201A" w:rsidRPr="00C54D76">
        <w:rPr>
          <w:rFonts w:hint="eastAsia"/>
        </w:rPr>
        <w:lastRenderedPageBreak/>
        <w:t>第</w:t>
      </w:r>
      <w:r w:rsidR="00734950" w:rsidRPr="00C54D76">
        <w:rPr>
          <w:rFonts w:hint="eastAsia"/>
        </w:rPr>
        <w:t>七</w:t>
      </w:r>
      <w:r w:rsidR="007E201A" w:rsidRPr="00C54D76">
        <w:rPr>
          <w:rFonts w:hint="eastAsia"/>
        </w:rPr>
        <w:t>节</w:t>
      </w:r>
      <w:r w:rsidR="00C909DE" w:rsidRPr="00C54D76">
        <w:rPr>
          <w:rFonts w:hint="eastAsia"/>
        </w:rPr>
        <w:t>财务报表</w:t>
      </w:r>
    </w:p>
    <w:p w14:paraId="35F9E94C"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r w:rsidR="00EE17BB">
        <w:rPr>
          <w:rFonts w:ascii="微软雅黑" w:eastAsia="微软雅黑" w:hAnsi="微软雅黑" w:hint="eastAsia"/>
          <w:sz w:val="22"/>
          <w:szCs w:val="22"/>
        </w:rPr>
        <w:t>（如有）</w:t>
      </w:r>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5A88FF09" w14:textId="77777777" w:rsidTr="001254A2">
        <w:tc>
          <w:tcPr>
            <w:tcW w:w="2977" w:type="dxa"/>
          </w:tcPr>
          <w:p w14:paraId="4F77D842"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43B0390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07B8232" w14:textId="77777777" w:rsidTr="001254A2">
        <w:tc>
          <w:tcPr>
            <w:tcW w:w="2977" w:type="dxa"/>
          </w:tcPr>
          <w:p w14:paraId="54ACE44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07BE0968"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522223E" w14:textId="77777777" w:rsidTr="001254A2">
        <w:tc>
          <w:tcPr>
            <w:tcW w:w="2977" w:type="dxa"/>
          </w:tcPr>
          <w:p w14:paraId="3D3E8078"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21D3604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53B6B3D3" w14:textId="77777777" w:rsidTr="001254A2">
        <w:tc>
          <w:tcPr>
            <w:tcW w:w="2977" w:type="dxa"/>
          </w:tcPr>
          <w:p w14:paraId="49888E2C"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16C30C2C"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5A04625C" w14:textId="77777777" w:rsidTr="001254A2">
        <w:tc>
          <w:tcPr>
            <w:tcW w:w="2977" w:type="dxa"/>
          </w:tcPr>
          <w:p w14:paraId="231D7634"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3C4C667B"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D671C55" w14:textId="77777777" w:rsidTr="001254A2">
        <w:tc>
          <w:tcPr>
            <w:tcW w:w="2977" w:type="dxa"/>
          </w:tcPr>
          <w:p w14:paraId="753E4FEA"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728CC4C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08BADD5" w14:textId="77777777" w:rsidTr="001254A2">
        <w:tc>
          <w:tcPr>
            <w:tcW w:w="2977" w:type="dxa"/>
          </w:tcPr>
          <w:p w14:paraId="17B6A859"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55650C0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D015A49" w14:textId="77777777" w:rsidTr="001254A2">
        <w:tc>
          <w:tcPr>
            <w:tcW w:w="2977" w:type="dxa"/>
          </w:tcPr>
          <w:p w14:paraId="299881D2"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5AB92D0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6828150" w14:textId="77777777" w:rsidTr="001254A2">
        <w:tc>
          <w:tcPr>
            <w:tcW w:w="2977" w:type="dxa"/>
          </w:tcPr>
          <w:p w14:paraId="07F155D9"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5077299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34E365A" w14:textId="77777777" w:rsidTr="001254A2">
        <w:trPr>
          <w:trHeight w:val="956"/>
        </w:trPr>
        <w:tc>
          <w:tcPr>
            <w:tcW w:w="9640" w:type="dxa"/>
            <w:gridSpan w:val="2"/>
          </w:tcPr>
          <w:p w14:paraId="57A7812D"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50136E2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1475504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73951DD6"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AA6927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0A87E0FB"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
    <w:p w14:paraId="19CEBF33" w14:textId="77777777" w:rsidR="00676E6C" w:rsidRDefault="00015B0C" w:rsidP="00695A84">
      <w:pPr>
        <w:pStyle w:val="4"/>
        <w:keepNext w:val="0"/>
        <w:keepLines w:val="0"/>
        <w:spacing w:line="377" w:lineRule="auto"/>
        <w:jc w:val="left"/>
        <w:rPr>
          <w:szCs w:val="22"/>
        </w:rPr>
      </w:pPr>
      <w:r>
        <w:rPr>
          <w:rFonts w:hint="eastAsia"/>
          <w:szCs w:val="22"/>
        </w:rPr>
        <w:t>（</w:t>
      </w:r>
      <w:r w:rsidR="001254A2" w:rsidRPr="00695A84">
        <w:rPr>
          <w:rFonts w:hint="eastAsia"/>
          <w:szCs w:val="22"/>
        </w:rPr>
        <w:t>一</w:t>
      </w:r>
      <w:r>
        <w:rPr>
          <w:rFonts w:hint="eastAsia"/>
          <w:szCs w:val="22"/>
        </w:rPr>
        <w:t>）</w:t>
      </w:r>
      <w:r w:rsidR="001254A2" w:rsidRPr="00695A84">
        <w:rPr>
          <w:rFonts w:hint="eastAsia"/>
          <w:szCs w:val="22"/>
        </w:rPr>
        <w:t>合并资产负债表</w:t>
      </w:r>
    </w:p>
    <w:p w14:paraId="2B89BBFB" w14:textId="77777777"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9"/>
        <w:gridCol w:w="1893"/>
        <w:gridCol w:w="2620"/>
        <w:gridCol w:w="2331"/>
      </w:tblGrid>
      <w:tr w:rsidR="001254A2" w:rsidRPr="006520FC" w14:paraId="5A1236B6" w14:textId="77777777" w:rsidTr="001B3C28">
        <w:tc>
          <w:tcPr>
            <w:tcW w:w="1544" w:type="pct"/>
            <w:tcBorders>
              <w:bottom w:val="single" w:sz="4" w:space="0" w:color="5B9BD5" w:themeColor="accent1"/>
            </w:tcBorders>
            <w:shd w:val="pct15" w:color="auto" w:fill="FFFFFF" w:themeFill="background1"/>
          </w:tcPr>
          <w:p w14:paraId="5DFD455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585A7E3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pct15" w:color="auto" w:fill="FFFFFF" w:themeFill="background1"/>
          </w:tcPr>
          <w:p w14:paraId="22A9BD42"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pct15" w:color="auto" w:fill="FFFFFF" w:themeFill="background1"/>
          </w:tcPr>
          <w:p w14:paraId="64CE514F"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31D67654" w14:textId="77777777" w:rsidTr="001B3C28">
        <w:tc>
          <w:tcPr>
            <w:tcW w:w="1544" w:type="pct"/>
            <w:shd w:val="pct15" w:color="auto" w:fill="FFFFFF" w:themeFill="background1"/>
            <w:vAlign w:val="center"/>
          </w:tcPr>
          <w:p w14:paraId="07C9DD5B"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663D9B7C" w14:textId="77777777" w:rsidR="001254A2" w:rsidRPr="00445B44" w:rsidRDefault="001254A2" w:rsidP="001254A2">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p>
        </w:tc>
        <w:tc>
          <w:tcPr>
            <w:tcW w:w="1323" w:type="pct"/>
            <w:shd w:val="clear" w:color="auto" w:fill="auto"/>
          </w:tcPr>
          <w:p w14:paraId="6482E36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C5B9E5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712FBB" w:rsidRPr="006520FC" w14:paraId="23703881" w14:textId="77777777" w:rsidTr="001B3C28">
        <w:tc>
          <w:tcPr>
            <w:tcW w:w="1544" w:type="pct"/>
            <w:shd w:val="pct15" w:color="auto" w:fill="FFFFFF" w:themeFill="background1"/>
            <w:vAlign w:val="center"/>
          </w:tcPr>
          <w:p w14:paraId="0B863EA0"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货币资金</w:t>
            </w:r>
          </w:p>
        </w:tc>
        <w:tc>
          <w:tcPr>
            <w:tcW w:w="956" w:type="pct"/>
            <w:shd w:val="clear" w:color="auto" w:fill="auto"/>
            <w:vAlign w:val="center"/>
          </w:tcPr>
          <w:p w14:paraId="381D25E4"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51436448"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216B10CC"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0813E35A" w14:textId="77777777" w:rsidTr="001B3C28">
        <w:tc>
          <w:tcPr>
            <w:tcW w:w="1544" w:type="pct"/>
            <w:shd w:val="pct15" w:color="auto" w:fill="FFFFFF" w:themeFill="background1"/>
            <w:vAlign w:val="center"/>
          </w:tcPr>
          <w:p w14:paraId="233470E6"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其中：</w:t>
            </w:r>
            <w:r w:rsidRPr="00E028AA">
              <w:rPr>
                <w:rFonts w:asciiTheme="minorEastAsia" w:eastAsiaTheme="minorEastAsia" w:hAnsiTheme="minorEastAsia"/>
                <w:color w:val="000000" w:themeColor="text1"/>
                <w:sz w:val="18"/>
                <w:szCs w:val="21"/>
              </w:rPr>
              <w:t>期货保证金存款</w:t>
            </w:r>
          </w:p>
        </w:tc>
        <w:tc>
          <w:tcPr>
            <w:tcW w:w="956" w:type="pct"/>
            <w:shd w:val="clear" w:color="auto" w:fill="auto"/>
            <w:vAlign w:val="center"/>
          </w:tcPr>
          <w:p w14:paraId="2DDBFEB3"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6BC6D604"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460D521C"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674E3904" w14:textId="77777777" w:rsidTr="001B3C28">
        <w:tc>
          <w:tcPr>
            <w:tcW w:w="1544" w:type="pct"/>
            <w:shd w:val="pct15" w:color="auto" w:fill="FFFFFF" w:themeFill="background1"/>
            <w:vAlign w:val="center"/>
          </w:tcPr>
          <w:p w14:paraId="7E05ABBD" w14:textId="77777777" w:rsidR="00712FBB" w:rsidRPr="00445B44" w:rsidRDefault="00712FBB" w:rsidP="00712FBB">
            <w:pPr>
              <w:rPr>
                <w:rFonts w:asciiTheme="minorEastAsia" w:eastAsiaTheme="minorEastAsia" w:hAnsiTheme="minorEastAsia"/>
                <w:sz w:val="18"/>
                <w:szCs w:val="21"/>
              </w:rPr>
            </w:pPr>
            <w:r w:rsidRPr="00E028AA">
              <w:rPr>
                <w:rFonts w:ascii="宋体" w:hAnsiTheme="minorHAnsi" w:cs="宋体" w:hint="eastAsia"/>
                <w:kern w:val="0"/>
                <w:sz w:val="18"/>
                <w:szCs w:val="18"/>
              </w:rPr>
              <w:t>应收货币保证金</w:t>
            </w:r>
          </w:p>
        </w:tc>
        <w:tc>
          <w:tcPr>
            <w:tcW w:w="956" w:type="pct"/>
            <w:shd w:val="clear" w:color="auto" w:fill="auto"/>
            <w:vAlign w:val="center"/>
          </w:tcPr>
          <w:p w14:paraId="3A9A6CC5"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514B85D3"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5959DBB3"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44767B15" w14:textId="77777777" w:rsidTr="001B3C28">
        <w:tc>
          <w:tcPr>
            <w:tcW w:w="1544" w:type="pct"/>
            <w:shd w:val="pct15" w:color="auto" w:fill="FFFFFF" w:themeFill="background1"/>
            <w:vAlign w:val="center"/>
          </w:tcPr>
          <w:p w14:paraId="3EEE4A3C" w14:textId="77777777" w:rsidR="00712FBB" w:rsidRPr="00445B44" w:rsidRDefault="00712FBB" w:rsidP="00712FBB">
            <w:pPr>
              <w:rPr>
                <w:rFonts w:asciiTheme="minorEastAsia" w:eastAsiaTheme="minorEastAsia" w:hAnsiTheme="minorEastAsia" w:cs="宋体"/>
                <w:sz w:val="18"/>
                <w:szCs w:val="21"/>
              </w:rPr>
            </w:pPr>
            <w:r w:rsidRPr="00E028AA">
              <w:rPr>
                <w:rFonts w:ascii="宋体" w:hAnsiTheme="minorHAnsi" w:cs="宋体" w:hint="eastAsia"/>
                <w:kern w:val="0"/>
                <w:sz w:val="18"/>
                <w:szCs w:val="18"/>
              </w:rPr>
              <w:t>应收质押保证金</w:t>
            </w:r>
          </w:p>
        </w:tc>
        <w:tc>
          <w:tcPr>
            <w:tcW w:w="956" w:type="pct"/>
            <w:shd w:val="clear" w:color="auto" w:fill="auto"/>
            <w:vAlign w:val="center"/>
          </w:tcPr>
          <w:p w14:paraId="56A2BC55"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3C1FEF3B"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302988EB"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6ABE5CA8" w14:textId="77777777" w:rsidTr="001B3C28">
        <w:tc>
          <w:tcPr>
            <w:tcW w:w="1544" w:type="pct"/>
            <w:shd w:val="pct15" w:color="auto" w:fill="FFFFFF" w:themeFill="background1"/>
            <w:vAlign w:val="center"/>
          </w:tcPr>
          <w:p w14:paraId="105CBB0F" w14:textId="77777777" w:rsidR="00712FBB" w:rsidRDefault="00712FBB" w:rsidP="00712FBB">
            <w:pPr>
              <w:rPr>
                <w:rFonts w:asciiTheme="minorEastAsia" w:eastAsiaTheme="minorEastAsia" w:hAnsiTheme="minorEastAsia"/>
                <w:sz w:val="18"/>
                <w:szCs w:val="21"/>
              </w:rPr>
            </w:pPr>
            <w:r w:rsidRPr="00E028AA">
              <w:rPr>
                <w:rFonts w:ascii="宋体" w:hAnsiTheme="minorHAnsi" w:cs="宋体" w:hint="eastAsia"/>
                <w:kern w:val="0"/>
                <w:sz w:val="18"/>
                <w:szCs w:val="18"/>
              </w:rPr>
              <w:t>存出</w:t>
            </w:r>
            <w:r w:rsidRPr="00E028AA">
              <w:rPr>
                <w:rFonts w:ascii="宋体" w:hAnsiTheme="minorHAnsi" w:cs="宋体"/>
                <w:kern w:val="0"/>
                <w:sz w:val="18"/>
                <w:szCs w:val="18"/>
              </w:rPr>
              <w:t>保证金</w:t>
            </w:r>
          </w:p>
        </w:tc>
        <w:tc>
          <w:tcPr>
            <w:tcW w:w="956" w:type="pct"/>
            <w:shd w:val="clear" w:color="auto" w:fill="auto"/>
            <w:vAlign w:val="center"/>
          </w:tcPr>
          <w:p w14:paraId="5080ED8A"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7D259EB8"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27470603"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4C5CF524" w14:textId="77777777" w:rsidTr="001B3C28">
        <w:tc>
          <w:tcPr>
            <w:tcW w:w="1544" w:type="pct"/>
            <w:shd w:val="pct15" w:color="auto" w:fill="FFFFFF" w:themeFill="background1"/>
            <w:vAlign w:val="center"/>
          </w:tcPr>
          <w:p w14:paraId="23F58262"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以公允价值计量</w:t>
            </w:r>
            <w:r w:rsidRPr="00E028AA">
              <w:rPr>
                <w:rFonts w:asciiTheme="minorEastAsia" w:eastAsiaTheme="minorEastAsia" w:hAnsiTheme="minorEastAsia"/>
                <w:color w:val="000000" w:themeColor="text1"/>
                <w:sz w:val="18"/>
                <w:szCs w:val="21"/>
              </w:rPr>
              <w:t>且其变动计入当期损益的金融资产</w:t>
            </w:r>
          </w:p>
        </w:tc>
        <w:tc>
          <w:tcPr>
            <w:tcW w:w="956" w:type="pct"/>
            <w:shd w:val="clear" w:color="auto" w:fill="auto"/>
            <w:vAlign w:val="center"/>
          </w:tcPr>
          <w:p w14:paraId="1C97ABEA"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01AB0056"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18388BEE"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289D7042" w14:textId="77777777" w:rsidTr="001B3C28">
        <w:tc>
          <w:tcPr>
            <w:tcW w:w="1544" w:type="pct"/>
            <w:shd w:val="pct15" w:color="auto" w:fill="FFFFFF" w:themeFill="background1"/>
            <w:vAlign w:val="center"/>
          </w:tcPr>
          <w:p w14:paraId="25354218"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衍生金融资产</w:t>
            </w:r>
          </w:p>
        </w:tc>
        <w:tc>
          <w:tcPr>
            <w:tcW w:w="956" w:type="pct"/>
            <w:shd w:val="clear" w:color="auto" w:fill="auto"/>
            <w:vAlign w:val="center"/>
          </w:tcPr>
          <w:p w14:paraId="0735484C"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22233A38"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3C7D2912"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09541C28" w14:textId="77777777" w:rsidTr="001B3C28">
        <w:tc>
          <w:tcPr>
            <w:tcW w:w="1544" w:type="pct"/>
            <w:shd w:val="pct15" w:color="auto" w:fill="FFFFFF" w:themeFill="background1"/>
            <w:vAlign w:val="center"/>
          </w:tcPr>
          <w:p w14:paraId="3AE849DA"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应收票据</w:t>
            </w:r>
          </w:p>
        </w:tc>
        <w:tc>
          <w:tcPr>
            <w:tcW w:w="956" w:type="pct"/>
            <w:shd w:val="clear" w:color="auto" w:fill="auto"/>
            <w:vAlign w:val="center"/>
          </w:tcPr>
          <w:p w14:paraId="7C65FAAC"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6F4E8773"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32AF476E"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062D147C" w14:textId="77777777" w:rsidTr="001B3C28">
        <w:tc>
          <w:tcPr>
            <w:tcW w:w="1544" w:type="pct"/>
            <w:shd w:val="pct15" w:color="auto" w:fill="FFFFFF" w:themeFill="background1"/>
            <w:vAlign w:val="center"/>
          </w:tcPr>
          <w:p w14:paraId="7AC8F229" w14:textId="77777777" w:rsidR="00712FBB" w:rsidRPr="001B3C28"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应收账款</w:t>
            </w:r>
          </w:p>
        </w:tc>
        <w:tc>
          <w:tcPr>
            <w:tcW w:w="956" w:type="pct"/>
            <w:shd w:val="clear" w:color="auto" w:fill="auto"/>
            <w:vAlign w:val="center"/>
          </w:tcPr>
          <w:p w14:paraId="09FF019D"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16ED9B1C"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3464480E"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5C9F7476" w14:textId="77777777" w:rsidTr="001B3C28">
        <w:tc>
          <w:tcPr>
            <w:tcW w:w="1544" w:type="pct"/>
            <w:shd w:val="pct15" w:color="auto" w:fill="FFFFFF" w:themeFill="background1"/>
            <w:vAlign w:val="center"/>
          </w:tcPr>
          <w:p w14:paraId="0A7792E5" w14:textId="77777777" w:rsidR="00712FBB" w:rsidRPr="001B3C28"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预付款项</w:t>
            </w:r>
          </w:p>
        </w:tc>
        <w:tc>
          <w:tcPr>
            <w:tcW w:w="956" w:type="pct"/>
            <w:shd w:val="clear" w:color="auto" w:fill="auto"/>
            <w:vAlign w:val="center"/>
          </w:tcPr>
          <w:p w14:paraId="284B175C"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63CBF8CA"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23144B74"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4EBA1A2B" w14:textId="77777777" w:rsidTr="001B3C28">
        <w:tc>
          <w:tcPr>
            <w:tcW w:w="1544" w:type="pct"/>
            <w:shd w:val="pct15" w:color="auto" w:fill="FFFFFF" w:themeFill="background1"/>
            <w:vAlign w:val="center"/>
          </w:tcPr>
          <w:p w14:paraId="6C43AC1B" w14:textId="77777777" w:rsidR="00712FBB" w:rsidRPr="001B3C28" w:rsidRDefault="00712FBB" w:rsidP="00712FBB">
            <w:pPr>
              <w:rPr>
                <w:rFonts w:asciiTheme="minorEastAsia" w:eastAsiaTheme="minorEastAsia" w:hAnsiTheme="minorEastAsia"/>
                <w:sz w:val="18"/>
                <w:szCs w:val="21"/>
              </w:rPr>
            </w:pPr>
            <w:r w:rsidRPr="00E028AA">
              <w:rPr>
                <w:rFonts w:ascii="宋体" w:hAnsiTheme="minorHAnsi" w:cs="宋体" w:hint="eastAsia"/>
                <w:kern w:val="0"/>
                <w:sz w:val="18"/>
                <w:szCs w:val="18"/>
              </w:rPr>
              <w:t>应收结算担保金</w:t>
            </w:r>
          </w:p>
        </w:tc>
        <w:tc>
          <w:tcPr>
            <w:tcW w:w="956" w:type="pct"/>
            <w:shd w:val="clear" w:color="auto" w:fill="auto"/>
            <w:vAlign w:val="center"/>
          </w:tcPr>
          <w:p w14:paraId="7B2E6E75"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3F507903"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0D3F4155"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6C91D740" w14:textId="77777777" w:rsidTr="001B3C28">
        <w:tc>
          <w:tcPr>
            <w:tcW w:w="1544" w:type="pct"/>
            <w:shd w:val="pct15" w:color="auto" w:fill="FFFFFF" w:themeFill="background1"/>
            <w:vAlign w:val="center"/>
          </w:tcPr>
          <w:p w14:paraId="548AB79D" w14:textId="77777777" w:rsidR="00712FBB" w:rsidRPr="00445B44" w:rsidRDefault="00712FBB" w:rsidP="00712FBB">
            <w:pPr>
              <w:rPr>
                <w:rFonts w:asciiTheme="minorEastAsia" w:eastAsiaTheme="minorEastAsia" w:hAnsiTheme="minorEastAsia" w:cs="宋体"/>
                <w:sz w:val="18"/>
                <w:szCs w:val="21"/>
              </w:rPr>
            </w:pPr>
            <w:r w:rsidRPr="00E028AA">
              <w:rPr>
                <w:rFonts w:ascii="宋体" w:hAnsiTheme="minorHAnsi" w:cs="宋体" w:hint="eastAsia"/>
                <w:kern w:val="0"/>
                <w:sz w:val="18"/>
                <w:szCs w:val="18"/>
              </w:rPr>
              <w:t>应收风险</w:t>
            </w:r>
            <w:proofErr w:type="gramStart"/>
            <w:r w:rsidRPr="00E028AA">
              <w:rPr>
                <w:rFonts w:ascii="宋体" w:hAnsiTheme="minorHAnsi" w:cs="宋体" w:hint="eastAsia"/>
                <w:kern w:val="0"/>
                <w:sz w:val="18"/>
                <w:szCs w:val="18"/>
              </w:rPr>
              <w:t>损失款</w:t>
            </w:r>
            <w:proofErr w:type="gramEnd"/>
          </w:p>
        </w:tc>
        <w:tc>
          <w:tcPr>
            <w:tcW w:w="956" w:type="pct"/>
            <w:shd w:val="clear" w:color="auto" w:fill="auto"/>
            <w:vAlign w:val="center"/>
          </w:tcPr>
          <w:p w14:paraId="68B2F3A0"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3439290D"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0FE8AF18"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6BF49A35" w14:textId="77777777" w:rsidTr="001B3C28">
        <w:tc>
          <w:tcPr>
            <w:tcW w:w="1544" w:type="pct"/>
            <w:shd w:val="pct15" w:color="auto" w:fill="FFFFFF" w:themeFill="background1"/>
            <w:vAlign w:val="center"/>
          </w:tcPr>
          <w:p w14:paraId="31FBA08C" w14:textId="77777777" w:rsidR="00712FBB" w:rsidRPr="00445B44" w:rsidRDefault="00712FBB" w:rsidP="00712FBB">
            <w:pPr>
              <w:rPr>
                <w:rFonts w:asciiTheme="minorEastAsia" w:eastAsiaTheme="minorEastAsia" w:hAnsiTheme="minorEastAsia"/>
                <w:strike/>
                <w:sz w:val="18"/>
                <w:szCs w:val="21"/>
              </w:rPr>
            </w:pPr>
            <w:r w:rsidRPr="00E028AA">
              <w:rPr>
                <w:rFonts w:asciiTheme="minorEastAsia" w:eastAsiaTheme="minorEastAsia" w:hAnsiTheme="minorEastAsia" w:hint="eastAsia"/>
                <w:color w:val="000000" w:themeColor="text1"/>
                <w:sz w:val="18"/>
                <w:szCs w:val="21"/>
              </w:rPr>
              <w:t>应收利息</w:t>
            </w:r>
          </w:p>
        </w:tc>
        <w:tc>
          <w:tcPr>
            <w:tcW w:w="956" w:type="pct"/>
            <w:shd w:val="clear" w:color="auto" w:fill="auto"/>
            <w:vAlign w:val="center"/>
          </w:tcPr>
          <w:p w14:paraId="1D4ADCB9"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5C027215"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64DF7767"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670DC1E5" w14:textId="77777777" w:rsidTr="001B3C28">
        <w:tc>
          <w:tcPr>
            <w:tcW w:w="1544" w:type="pct"/>
            <w:shd w:val="pct15" w:color="auto" w:fill="FFFFFF" w:themeFill="background1"/>
            <w:vAlign w:val="center"/>
          </w:tcPr>
          <w:p w14:paraId="21CCE3C2"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应收佣金</w:t>
            </w:r>
          </w:p>
        </w:tc>
        <w:tc>
          <w:tcPr>
            <w:tcW w:w="956" w:type="pct"/>
            <w:shd w:val="clear" w:color="auto" w:fill="auto"/>
            <w:vAlign w:val="center"/>
          </w:tcPr>
          <w:p w14:paraId="4C4A50BC"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5A080C2B"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01C7BF97"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5D4E22D4" w14:textId="77777777" w:rsidTr="001B3C28">
        <w:tc>
          <w:tcPr>
            <w:tcW w:w="1544" w:type="pct"/>
            <w:shd w:val="pct15" w:color="auto" w:fill="FFFFFF" w:themeFill="background1"/>
            <w:vAlign w:val="center"/>
          </w:tcPr>
          <w:p w14:paraId="15D45752"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应收股利</w:t>
            </w:r>
          </w:p>
        </w:tc>
        <w:tc>
          <w:tcPr>
            <w:tcW w:w="956" w:type="pct"/>
            <w:shd w:val="clear" w:color="auto" w:fill="auto"/>
            <w:vAlign w:val="center"/>
          </w:tcPr>
          <w:p w14:paraId="0E26A934"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7C35DD25"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3971C98E"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712FBB" w:rsidRPr="006520FC" w14:paraId="5AD70868" w14:textId="77777777" w:rsidTr="001B3C28">
        <w:tc>
          <w:tcPr>
            <w:tcW w:w="1544" w:type="pct"/>
            <w:shd w:val="pct15" w:color="auto" w:fill="FFFFFF" w:themeFill="background1"/>
            <w:vAlign w:val="center"/>
          </w:tcPr>
          <w:p w14:paraId="199AFB7B"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lastRenderedPageBreak/>
              <w:t>其他应收款</w:t>
            </w:r>
          </w:p>
        </w:tc>
        <w:tc>
          <w:tcPr>
            <w:tcW w:w="956" w:type="pct"/>
            <w:shd w:val="clear" w:color="auto" w:fill="auto"/>
            <w:vAlign w:val="center"/>
          </w:tcPr>
          <w:p w14:paraId="69AE56B4"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323" w:type="pct"/>
            <w:shd w:val="clear" w:color="auto" w:fill="auto"/>
          </w:tcPr>
          <w:p w14:paraId="604119FF" w14:textId="77777777" w:rsidR="00712FBB" w:rsidRPr="00445B44" w:rsidRDefault="00712FBB" w:rsidP="00712FBB">
            <w:pPr>
              <w:widowControl/>
              <w:jc w:val="right"/>
              <w:rPr>
                <w:rFonts w:asciiTheme="minorEastAsia" w:eastAsiaTheme="minorEastAsia" w:hAnsiTheme="minorEastAsia" w:cs="宋体"/>
                <w:kern w:val="0"/>
                <w:sz w:val="18"/>
                <w:szCs w:val="21"/>
              </w:rPr>
            </w:pPr>
          </w:p>
        </w:tc>
        <w:tc>
          <w:tcPr>
            <w:tcW w:w="1177" w:type="pct"/>
            <w:shd w:val="clear" w:color="auto" w:fill="auto"/>
          </w:tcPr>
          <w:p w14:paraId="3C8F26FA" w14:textId="77777777" w:rsidR="00712FBB" w:rsidRPr="00445B44" w:rsidRDefault="00712FBB" w:rsidP="00712FBB">
            <w:pPr>
              <w:widowControl/>
              <w:jc w:val="right"/>
              <w:rPr>
                <w:rFonts w:asciiTheme="minorEastAsia" w:eastAsiaTheme="minorEastAsia" w:hAnsiTheme="minorEastAsia" w:cs="宋体"/>
                <w:kern w:val="0"/>
                <w:sz w:val="18"/>
                <w:szCs w:val="21"/>
              </w:rPr>
            </w:pPr>
          </w:p>
        </w:tc>
      </w:tr>
      <w:tr w:rsidR="006D3B39" w:rsidRPr="006520FC" w14:paraId="3241D440" w14:textId="77777777" w:rsidTr="001B3C28">
        <w:tc>
          <w:tcPr>
            <w:tcW w:w="1544" w:type="pct"/>
            <w:shd w:val="pct15" w:color="auto" w:fill="FFFFFF" w:themeFill="background1"/>
            <w:vAlign w:val="center"/>
          </w:tcPr>
          <w:p w14:paraId="066A517B" w14:textId="77777777" w:rsidR="006D3B39" w:rsidRPr="00E028AA" w:rsidRDefault="006D3B39" w:rsidP="006D3B39">
            <w:pPr>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21"/>
              </w:rPr>
              <w:t>买入返售金融资产</w:t>
            </w:r>
          </w:p>
        </w:tc>
        <w:tc>
          <w:tcPr>
            <w:tcW w:w="956" w:type="pct"/>
            <w:shd w:val="clear" w:color="auto" w:fill="auto"/>
            <w:vAlign w:val="center"/>
          </w:tcPr>
          <w:p w14:paraId="37C48B0A"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0A16D0AF"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8507915"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59BF14CA" w14:textId="77777777" w:rsidTr="001B3C28">
        <w:tc>
          <w:tcPr>
            <w:tcW w:w="1544" w:type="pct"/>
            <w:shd w:val="pct15" w:color="auto" w:fill="FFFFFF" w:themeFill="background1"/>
            <w:vAlign w:val="center"/>
          </w:tcPr>
          <w:p w14:paraId="227868E1"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存货</w:t>
            </w:r>
          </w:p>
        </w:tc>
        <w:tc>
          <w:tcPr>
            <w:tcW w:w="956" w:type="pct"/>
            <w:shd w:val="clear" w:color="auto" w:fill="auto"/>
            <w:vAlign w:val="center"/>
          </w:tcPr>
          <w:p w14:paraId="005C3A1D"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6D2E0AC0"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1A5F6C01"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40D7685C" w14:textId="77777777" w:rsidTr="001B3C28">
        <w:tc>
          <w:tcPr>
            <w:tcW w:w="1544" w:type="pct"/>
            <w:shd w:val="pct15" w:color="auto" w:fill="FFFFFF" w:themeFill="background1"/>
            <w:vAlign w:val="center"/>
          </w:tcPr>
          <w:p w14:paraId="128D6C97"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其他流动资产</w:t>
            </w:r>
          </w:p>
        </w:tc>
        <w:tc>
          <w:tcPr>
            <w:tcW w:w="956" w:type="pct"/>
            <w:shd w:val="clear" w:color="auto" w:fill="auto"/>
          </w:tcPr>
          <w:p w14:paraId="568BA336"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46013DF6"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8B2DD0F"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19A56CF" w14:textId="77777777" w:rsidTr="001B3C28">
        <w:tc>
          <w:tcPr>
            <w:tcW w:w="1544" w:type="pct"/>
            <w:shd w:val="pct15" w:color="auto" w:fill="auto"/>
            <w:vAlign w:val="center"/>
          </w:tcPr>
          <w:p w14:paraId="22CB5815" w14:textId="77777777" w:rsidR="006D3B39" w:rsidRPr="00445B44" w:rsidRDefault="006D3B39" w:rsidP="006D3B39">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auto"/>
          </w:tcPr>
          <w:p w14:paraId="6DFEDC1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pct15" w:color="auto" w:fill="auto"/>
          </w:tcPr>
          <w:p w14:paraId="654F5778"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pct15" w:color="auto" w:fill="auto"/>
          </w:tcPr>
          <w:p w14:paraId="2FDB7814"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B8AC2D8" w14:textId="77777777" w:rsidTr="001B3C28">
        <w:tc>
          <w:tcPr>
            <w:tcW w:w="1544" w:type="pct"/>
            <w:shd w:val="pct15" w:color="auto" w:fill="FFFFFF" w:themeFill="background1"/>
            <w:vAlign w:val="center"/>
          </w:tcPr>
          <w:p w14:paraId="6900F7DF" w14:textId="77777777" w:rsidR="006D3B39" w:rsidRPr="00445B44" w:rsidRDefault="006D3B39" w:rsidP="006D3B39">
            <w:pPr>
              <w:jc w:val="left"/>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65321A73"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4E2D91F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5453839"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3F946D4" w14:textId="77777777" w:rsidTr="001B3C28">
        <w:tc>
          <w:tcPr>
            <w:tcW w:w="1544" w:type="pct"/>
            <w:shd w:val="pct15" w:color="auto" w:fill="FFFFFF" w:themeFill="background1"/>
            <w:vAlign w:val="center"/>
          </w:tcPr>
          <w:p w14:paraId="65618DAA"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可供出售金融资产</w:t>
            </w:r>
          </w:p>
        </w:tc>
        <w:tc>
          <w:tcPr>
            <w:tcW w:w="956" w:type="pct"/>
            <w:shd w:val="clear" w:color="auto" w:fill="auto"/>
            <w:vAlign w:val="center"/>
          </w:tcPr>
          <w:p w14:paraId="6A84B19C"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F9E9B5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2BB3BFF"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A6729EE" w14:textId="77777777" w:rsidTr="001B3C28">
        <w:tc>
          <w:tcPr>
            <w:tcW w:w="1544" w:type="pct"/>
            <w:shd w:val="pct15" w:color="auto" w:fill="FFFFFF" w:themeFill="background1"/>
            <w:vAlign w:val="center"/>
          </w:tcPr>
          <w:p w14:paraId="6D1F1EC3"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持有至到期投资</w:t>
            </w:r>
          </w:p>
        </w:tc>
        <w:tc>
          <w:tcPr>
            <w:tcW w:w="956" w:type="pct"/>
            <w:shd w:val="clear" w:color="auto" w:fill="auto"/>
            <w:vAlign w:val="center"/>
          </w:tcPr>
          <w:p w14:paraId="5DEC1753"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4547A7F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690470C5"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C33DCE9" w14:textId="77777777" w:rsidTr="001B3C28">
        <w:tc>
          <w:tcPr>
            <w:tcW w:w="1544" w:type="pct"/>
            <w:shd w:val="pct15" w:color="auto" w:fill="FFFFFF" w:themeFill="background1"/>
            <w:vAlign w:val="center"/>
          </w:tcPr>
          <w:p w14:paraId="12C06CAD"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长期股权投资</w:t>
            </w:r>
          </w:p>
        </w:tc>
        <w:tc>
          <w:tcPr>
            <w:tcW w:w="956" w:type="pct"/>
            <w:shd w:val="clear" w:color="auto" w:fill="auto"/>
            <w:vAlign w:val="center"/>
          </w:tcPr>
          <w:p w14:paraId="7B15DAD2"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078B06A"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1148B62"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091CB29" w14:textId="77777777" w:rsidTr="001B3C28">
        <w:trPr>
          <w:trHeight w:val="435"/>
        </w:trPr>
        <w:tc>
          <w:tcPr>
            <w:tcW w:w="1544" w:type="pct"/>
            <w:shd w:val="pct15" w:color="auto" w:fill="FFFFFF" w:themeFill="background1"/>
            <w:vAlign w:val="center"/>
          </w:tcPr>
          <w:p w14:paraId="3CAE93DD" w14:textId="77777777" w:rsidR="006D3B39" w:rsidRPr="00445B44" w:rsidRDefault="006D3B39" w:rsidP="006D3B39">
            <w:pPr>
              <w:rPr>
                <w:rFonts w:asciiTheme="minorEastAsia" w:eastAsiaTheme="minorEastAsia" w:hAnsiTheme="minorEastAsia" w:cs="宋体"/>
                <w:sz w:val="18"/>
                <w:szCs w:val="21"/>
              </w:rPr>
            </w:pPr>
            <w:r w:rsidRPr="00E028AA">
              <w:rPr>
                <w:rFonts w:ascii="Times New Roman" w:eastAsiaTheme="minorEastAsia" w:hAnsi="Times New Roman"/>
                <w:color w:val="000000" w:themeColor="text1"/>
                <w:sz w:val="18"/>
                <w:szCs w:val="21"/>
              </w:rPr>
              <w:t>期货会员资格投资</w:t>
            </w:r>
          </w:p>
        </w:tc>
        <w:tc>
          <w:tcPr>
            <w:tcW w:w="956" w:type="pct"/>
            <w:shd w:val="clear" w:color="auto" w:fill="auto"/>
            <w:vAlign w:val="center"/>
          </w:tcPr>
          <w:p w14:paraId="106B53A0"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0073E41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902EED8"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DD6391C" w14:textId="77777777" w:rsidTr="001B3C28">
        <w:tc>
          <w:tcPr>
            <w:tcW w:w="1544" w:type="pct"/>
            <w:shd w:val="pct15" w:color="auto" w:fill="FFFFFF" w:themeFill="background1"/>
            <w:vAlign w:val="center"/>
          </w:tcPr>
          <w:p w14:paraId="742B981E"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投资性房地产</w:t>
            </w:r>
          </w:p>
        </w:tc>
        <w:tc>
          <w:tcPr>
            <w:tcW w:w="956" w:type="pct"/>
            <w:shd w:val="clear" w:color="auto" w:fill="auto"/>
            <w:vAlign w:val="center"/>
          </w:tcPr>
          <w:p w14:paraId="4777A7E4"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5470B7E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34C3692"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B24D738" w14:textId="77777777" w:rsidTr="001B3C28">
        <w:tc>
          <w:tcPr>
            <w:tcW w:w="1544" w:type="pct"/>
            <w:shd w:val="pct15" w:color="auto" w:fill="FFFFFF" w:themeFill="background1"/>
            <w:vAlign w:val="center"/>
          </w:tcPr>
          <w:p w14:paraId="3E59B83F"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固定资产</w:t>
            </w:r>
          </w:p>
        </w:tc>
        <w:tc>
          <w:tcPr>
            <w:tcW w:w="956" w:type="pct"/>
            <w:shd w:val="clear" w:color="auto" w:fill="auto"/>
            <w:vAlign w:val="center"/>
          </w:tcPr>
          <w:p w14:paraId="12FE27E6"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3B4D6252"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2C1AD5F"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6E53B44" w14:textId="77777777" w:rsidTr="001B3C28">
        <w:tc>
          <w:tcPr>
            <w:tcW w:w="1544" w:type="pct"/>
            <w:shd w:val="pct15" w:color="auto" w:fill="FFFFFF" w:themeFill="background1"/>
            <w:vAlign w:val="center"/>
          </w:tcPr>
          <w:p w14:paraId="4F618B02"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在建工程</w:t>
            </w:r>
          </w:p>
        </w:tc>
        <w:tc>
          <w:tcPr>
            <w:tcW w:w="956" w:type="pct"/>
            <w:shd w:val="clear" w:color="auto" w:fill="auto"/>
            <w:vAlign w:val="center"/>
          </w:tcPr>
          <w:p w14:paraId="6C1EBBBE"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2155710"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7BA0882"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58041422" w14:textId="77777777" w:rsidTr="001B3C28">
        <w:tc>
          <w:tcPr>
            <w:tcW w:w="1544" w:type="pct"/>
            <w:shd w:val="pct15" w:color="auto" w:fill="FFFFFF" w:themeFill="background1"/>
            <w:vAlign w:val="center"/>
          </w:tcPr>
          <w:p w14:paraId="531F89F3"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无形资产</w:t>
            </w:r>
          </w:p>
        </w:tc>
        <w:tc>
          <w:tcPr>
            <w:tcW w:w="956" w:type="pct"/>
            <w:shd w:val="clear" w:color="auto" w:fill="auto"/>
            <w:vAlign w:val="center"/>
          </w:tcPr>
          <w:p w14:paraId="7BFC1EFE"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23DEFCF"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6D25A3A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A0D1C4F" w14:textId="77777777" w:rsidTr="001B3C28">
        <w:tc>
          <w:tcPr>
            <w:tcW w:w="1544" w:type="pct"/>
            <w:shd w:val="pct15" w:color="auto" w:fill="FFFFFF" w:themeFill="background1"/>
            <w:vAlign w:val="center"/>
          </w:tcPr>
          <w:p w14:paraId="2F854DDF"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开发支出</w:t>
            </w:r>
          </w:p>
        </w:tc>
        <w:tc>
          <w:tcPr>
            <w:tcW w:w="956" w:type="pct"/>
            <w:shd w:val="clear" w:color="auto" w:fill="auto"/>
            <w:vAlign w:val="center"/>
          </w:tcPr>
          <w:p w14:paraId="28091E9C"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00E7FBC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5EB392A1"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5A3004A" w14:textId="77777777" w:rsidTr="001B3C28">
        <w:tc>
          <w:tcPr>
            <w:tcW w:w="1544" w:type="pct"/>
            <w:shd w:val="pct15" w:color="auto" w:fill="FFFFFF" w:themeFill="background1"/>
            <w:vAlign w:val="center"/>
          </w:tcPr>
          <w:p w14:paraId="5403BE44"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商誉</w:t>
            </w:r>
          </w:p>
        </w:tc>
        <w:tc>
          <w:tcPr>
            <w:tcW w:w="956" w:type="pct"/>
            <w:shd w:val="clear" w:color="auto" w:fill="auto"/>
            <w:vAlign w:val="center"/>
          </w:tcPr>
          <w:p w14:paraId="2EA7200E"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5C857B6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7DBC862"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38243FF" w14:textId="77777777" w:rsidTr="001B3C28">
        <w:tc>
          <w:tcPr>
            <w:tcW w:w="1544" w:type="pct"/>
            <w:shd w:val="pct15" w:color="auto" w:fill="FFFFFF" w:themeFill="background1"/>
            <w:vAlign w:val="center"/>
          </w:tcPr>
          <w:p w14:paraId="294EE290"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长期待摊费用</w:t>
            </w:r>
          </w:p>
        </w:tc>
        <w:tc>
          <w:tcPr>
            <w:tcW w:w="956" w:type="pct"/>
            <w:shd w:val="clear" w:color="auto" w:fill="auto"/>
          </w:tcPr>
          <w:p w14:paraId="52567352"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5992F5CB"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5EC40E3"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0494FC3" w14:textId="77777777" w:rsidTr="001B3C28">
        <w:trPr>
          <w:trHeight w:val="276"/>
        </w:trPr>
        <w:tc>
          <w:tcPr>
            <w:tcW w:w="1544" w:type="pct"/>
            <w:shd w:val="pct15" w:color="auto" w:fill="FFFFFF" w:themeFill="background1"/>
            <w:vAlign w:val="center"/>
          </w:tcPr>
          <w:p w14:paraId="3777471C"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递延所得税资产</w:t>
            </w:r>
          </w:p>
        </w:tc>
        <w:tc>
          <w:tcPr>
            <w:tcW w:w="956" w:type="pct"/>
            <w:shd w:val="clear" w:color="auto" w:fill="auto"/>
          </w:tcPr>
          <w:p w14:paraId="75EFBCDC"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092D2CE6"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5203977"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552D1CE" w14:textId="77777777" w:rsidTr="001B3C28">
        <w:tc>
          <w:tcPr>
            <w:tcW w:w="1544" w:type="pct"/>
            <w:shd w:val="pct15" w:color="auto" w:fill="FFFFFF" w:themeFill="background1"/>
            <w:vAlign w:val="center"/>
          </w:tcPr>
          <w:p w14:paraId="7785DB41"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其他非流动资产</w:t>
            </w:r>
          </w:p>
        </w:tc>
        <w:tc>
          <w:tcPr>
            <w:tcW w:w="956" w:type="pct"/>
            <w:shd w:val="clear" w:color="auto" w:fill="auto"/>
            <w:vAlign w:val="center"/>
          </w:tcPr>
          <w:p w14:paraId="653950A3"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62D75926"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A840222"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ACF64C5" w14:textId="77777777" w:rsidTr="001B3C28">
        <w:tc>
          <w:tcPr>
            <w:tcW w:w="1544" w:type="pct"/>
            <w:shd w:val="pct15" w:color="auto" w:fill="auto"/>
            <w:vAlign w:val="center"/>
          </w:tcPr>
          <w:p w14:paraId="4547A4A0" w14:textId="77777777" w:rsidR="006D3B39" w:rsidRPr="00445B44" w:rsidRDefault="006D3B39" w:rsidP="006D3B39">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auto"/>
          </w:tcPr>
          <w:p w14:paraId="68837154"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pct15" w:color="auto" w:fill="auto"/>
          </w:tcPr>
          <w:p w14:paraId="159F903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pct15" w:color="auto" w:fill="auto"/>
          </w:tcPr>
          <w:p w14:paraId="256D3D24"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BA2C37D" w14:textId="77777777" w:rsidTr="001B3C28">
        <w:tc>
          <w:tcPr>
            <w:tcW w:w="1544" w:type="pct"/>
            <w:shd w:val="pct15" w:color="auto" w:fill="auto"/>
            <w:vAlign w:val="center"/>
          </w:tcPr>
          <w:p w14:paraId="3159B97A" w14:textId="77777777" w:rsidR="006D3B39" w:rsidRPr="00445B44" w:rsidRDefault="006D3B39" w:rsidP="006D3B39">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auto"/>
          </w:tcPr>
          <w:p w14:paraId="5A2D43FA"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pct15" w:color="auto" w:fill="auto"/>
          </w:tcPr>
          <w:p w14:paraId="1595B2A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pct15" w:color="auto" w:fill="auto"/>
          </w:tcPr>
          <w:p w14:paraId="2AF45D0F"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50C0B12B" w14:textId="77777777" w:rsidTr="001B3C28">
        <w:trPr>
          <w:trHeight w:val="305"/>
        </w:trPr>
        <w:tc>
          <w:tcPr>
            <w:tcW w:w="1544" w:type="pct"/>
            <w:shd w:val="pct15" w:color="auto" w:fill="FFFFFF" w:themeFill="background1"/>
            <w:vAlign w:val="center"/>
          </w:tcPr>
          <w:p w14:paraId="2E3297B6" w14:textId="77777777" w:rsidR="006D3B39" w:rsidRPr="00445B44" w:rsidRDefault="006D3B39" w:rsidP="006D3B39">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65F2D9FC"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30A1939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1A77858"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A1B5977" w14:textId="77777777" w:rsidTr="001B3C28">
        <w:tc>
          <w:tcPr>
            <w:tcW w:w="1544" w:type="pct"/>
            <w:shd w:val="pct15" w:color="auto" w:fill="FFFFFF" w:themeFill="background1"/>
            <w:vAlign w:val="center"/>
          </w:tcPr>
          <w:p w14:paraId="0B59995D"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短期借款</w:t>
            </w:r>
          </w:p>
        </w:tc>
        <w:tc>
          <w:tcPr>
            <w:tcW w:w="956" w:type="pct"/>
            <w:shd w:val="clear" w:color="auto" w:fill="auto"/>
          </w:tcPr>
          <w:p w14:paraId="075D36F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1E135636"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66DF285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45436BFF" w14:textId="77777777" w:rsidTr="001B3C28">
        <w:tc>
          <w:tcPr>
            <w:tcW w:w="1544" w:type="pct"/>
            <w:shd w:val="pct15" w:color="auto" w:fill="FFFFFF" w:themeFill="background1"/>
            <w:vAlign w:val="center"/>
          </w:tcPr>
          <w:p w14:paraId="2643E520" w14:textId="77777777" w:rsidR="006D3B39" w:rsidRPr="00445B44" w:rsidRDefault="006D3B39" w:rsidP="006D3B39">
            <w:pPr>
              <w:widowControl/>
              <w:jc w:val="left"/>
              <w:rPr>
                <w:rFonts w:asciiTheme="minorEastAsia" w:eastAsiaTheme="minorEastAsia" w:hAnsiTheme="minorEastAsia"/>
                <w:sz w:val="18"/>
                <w:szCs w:val="21"/>
              </w:rPr>
            </w:pPr>
            <w:r w:rsidRPr="00E028AA">
              <w:rPr>
                <w:rFonts w:hint="eastAsia"/>
                <w:color w:val="000000" w:themeColor="text1"/>
                <w:sz w:val="18"/>
                <w:szCs w:val="18"/>
              </w:rPr>
              <w:t>应付货币保证金</w:t>
            </w:r>
          </w:p>
        </w:tc>
        <w:tc>
          <w:tcPr>
            <w:tcW w:w="956" w:type="pct"/>
            <w:shd w:val="clear" w:color="auto" w:fill="auto"/>
          </w:tcPr>
          <w:p w14:paraId="15B9CDA0"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1412342A"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1967FC3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26C211F" w14:textId="77777777" w:rsidTr="001B3C28">
        <w:tc>
          <w:tcPr>
            <w:tcW w:w="1544" w:type="pct"/>
            <w:shd w:val="pct15" w:color="auto" w:fill="FFFFFF" w:themeFill="background1"/>
            <w:vAlign w:val="center"/>
          </w:tcPr>
          <w:p w14:paraId="4693014F" w14:textId="77777777" w:rsidR="006D3B39" w:rsidRDefault="006D3B39" w:rsidP="006D3B39">
            <w:pPr>
              <w:widowControl/>
              <w:jc w:val="left"/>
              <w:rPr>
                <w:rFonts w:asciiTheme="minorEastAsia" w:eastAsiaTheme="minorEastAsia" w:hAnsiTheme="minorEastAsia"/>
                <w:sz w:val="18"/>
                <w:szCs w:val="21"/>
              </w:rPr>
            </w:pPr>
            <w:r w:rsidRPr="00E028AA">
              <w:rPr>
                <w:rFonts w:hint="eastAsia"/>
                <w:color w:val="000000" w:themeColor="text1"/>
                <w:sz w:val="18"/>
                <w:szCs w:val="18"/>
              </w:rPr>
              <w:t>应付质押保证金</w:t>
            </w:r>
          </w:p>
        </w:tc>
        <w:tc>
          <w:tcPr>
            <w:tcW w:w="956" w:type="pct"/>
            <w:shd w:val="clear" w:color="auto" w:fill="auto"/>
          </w:tcPr>
          <w:p w14:paraId="10A60E3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4D7C17A4"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CA3C93E"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4823E363" w14:textId="77777777" w:rsidTr="001B3C28">
        <w:tc>
          <w:tcPr>
            <w:tcW w:w="1544" w:type="pct"/>
            <w:shd w:val="pct15" w:color="auto" w:fill="FFFFFF" w:themeFill="background1"/>
            <w:vAlign w:val="center"/>
          </w:tcPr>
          <w:p w14:paraId="293F74AF" w14:textId="77777777" w:rsidR="006D3B39"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以公允价值计量</w:t>
            </w:r>
            <w:r w:rsidRPr="00E028AA">
              <w:rPr>
                <w:rFonts w:asciiTheme="minorEastAsia" w:eastAsiaTheme="minorEastAsia" w:hAnsiTheme="minorEastAsia"/>
                <w:color w:val="000000" w:themeColor="text1"/>
                <w:sz w:val="18"/>
                <w:szCs w:val="21"/>
              </w:rPr>
              <w:t>且其变动计入当期损益的金融负债</w:t>
            </w:r>
          </w:p>
        </w:tc>
        <w:tc>
          <w:tcPr>
            <w:tcW w:w="956" w:type="pct"/>
            <w:shd w:val="clear" w:color="auto" w:fill="auto"/>
          </w:tcPr>
          <w:p w14:paraId="026C2FE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0B773C1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849F409"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62544D3" w14:textId="77777777" w:rsidTr="001B3C28">
        <w:tc>
          <w:tcPr>
            <w:tcW w:w="1544" w:type="pct"/>
            <w:shd w:val="pct15" w:color="auto" w:fill="FFFFFF" w:themeFill="background1"/>
            <w:vAlign w:val="center"/>
          </w:tcPr>
          <w:p w14:paraId="23D72DB3" w14:textId="77777777" w:rsidR="006D3B39" w:rsidRDefault="006D3B39" w:rsidP="006D3B39">
            <w:pPr>
              <w:widowControl/>
              <w:jc w:val="left"/>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18"/>
              </w:rPr>
              <w:t>期货风险准备金</w:t>
            </w:r>
          </w:p>
        </w:tc>
        <w:tc>
          <w:tcPr>
            <w:tcW w:w="956" w:type="pct"/>
            <w:shd w:val="clear" w:color="auto" w:fill="auto"/>
          </w:tcPr>
          <w:p w14:paraId="1100F29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6C68288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2E8C04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A2EEA5E" w14:textId="77777777" w:rsidTr="001B3C28">
        <w:tc>
          <w:tcPr>
            <w:tcW w:w="1544" w:type="pct"/>
            <w:shd w:val="pct15" w:color="auto" w:fill="FFFFFF" w:themeFill="background1"/>
            <w:vAlign w:val="center"/>
          </w:tcPr>
          <w:p w14:paraId="3ECE352F" w14:textId="77777777" w:rsidR="006D3B39" w:rsidRDefault="006D3B39" w:rsidP="006D3B39">
            <w:pPr>
              <w:widowControl/>
              <w:jc w:val="left"/>
              <w:rPr>
                <w:rFonts w:asciiTheme="minorEastAsia" w:eastAsiaTheme="minorEastAsia" w:hAnsiTheme="minorEastAsia"/>
                <w:sz w:val="18"/>
                <w:szCs w:val="21"/>
              </w:rPr>
            </w:pPr>
            <w:r w:rsidRPr="00E028AA">
              <w:rPr>
                <w:rFonts w:hint="eastAsia"/>
                <w:color w:val="000000" w:themeColor="text1"/>
                <w:sz w:val="18"/>
                <w:szCs w:val="18"/>
              </w:rPr>
              <w:t>衍生金融负债</w:t>
            </w:r>
          </w:p>
        </w:tc>
        <w:tc>
          <w:tcPr>
            <w:tcW w:w="956" w:type="pct"/>
            <w:shd w:val="clear" w:color="auto" w:fill="auto"/>
          </w:tcPr>
          <w:p w14:paraId="07DB2072"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7C787D1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564E195"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4D968FA4" w14:textId="77777777" w:rsidTr="001B3C28">
        <w:tc>
          <w:tcPr>
            <w:tcW w:w="1544" w:type="pct"/>
            <w:shd w:val="pct15" w:color="auto" w:fill="FFFFFF" w:themeFill="background1"/>
            <w:vAlign w:val="center"/>
          </w:tcPr>
          <w:p w14:paraId="74E1FECC"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应付票据</w:t>
            </w:r>
          </w:p>
        </w:tc>
        <w:tc>
          <w:tcPr>
            <w:tcW w:w="956" w:type="pct"/>
            <w:shd w:val="clear" w:color="auto" w:fill="auto"/>
            <w:vAlign w:val="center"/>
          </w:tcPr>
          <w:p w14:paraId="1CF8D29F"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0B4D0A4"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3B4E3DF"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059C307" w14:textId="77777777" w:rsidTr="001B3C28">
        <w:tc>
          <w:tcPr>
            <w:tcW w:w="1544" w:type="pct"/>
            <w:shd w:val="pct15" w:color="auto" w:fill="FFFFFF" w:themeFill="background1"/>
            <w:vAlign w:val="center"/>
          </w:tcPr>
          <w:p w14:paraId="2411782C"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应付账款</w:t>
            </w:r>
          </w:p>
        </w:tc>
        <w:tc>
          <w:tcPr>
            <w:tcW w:w="956" w:type="pct"/>
            <w:shd w:val="clear" w:color="auto" w:fill="auto"/>
            <w:vAlign w:val="center"/>
          </w:tcPr>
          <w:p w14:paraId="4D3BF18C"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0FAE5F3B"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F8805F8"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4ADF23A0" w14:textId="77777777" w:rsidTr="001B3C28">
        <w:tc>
          <w:tcPr>
            <w:tcW w:w="1544" w:type="pct"/>
            <w:shd w:val="pct15" w:color="auto" w:fill="FFFFFF" w:themeFill="background1"/>
            <w:vAlign w:val="center"/>
          </w:tcPr>
          <w:p w14:paraId="5E9BA567"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预收款项</w:t>
            </w:r>
          </w:p>
        </w:tc>
        <w:tc>
          <w:tcPr>
            <w:tcW w:w="956" w:type="pct"/>
            <w:shd w:val="clear" w:color="auto" w:fill="auto"/>
            <w:vAlign w:val="center"/>
          </w:tcPr>
          <w:p w14:paraId="142553A9"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7073BC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6B8E3DA0"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7C0108B" w14:textId="77777777" w:rsidTr="001B3C28">
        <w:tc>
          <w:tcPr>
            <w:tcW w:w="1544" w:type="pct"/>
            <w:shd w:val="pct15" w:color="auto" w:fill="FFFFFF" w:themeFill="background1"/>
            <w:vAlign w:val="center"/>
          </w:tcPr>
          <w:p w14:paraId="6D669EBE"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18"/>
              </w:rPr>
              <w:t>应付期货投资者保障基金</w:t>
            </w:r>
          </w:p>
        </w:tc>
        <w:tc>
          <w:tcPr>
            <w:tcW w:w="956" w:type="pct"/>
            <w:shd w:val="clear" w:color="auto" w:fill="auto"/>
            <w:vAlign w:val="center"/>
          </w:tcPr>
          <w:p w14:paraId="14E4D543"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29D63718"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1A0C5FB3"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D5A0EB6" w14:textId="77777777" w:rsidTr="001B3C28">
        <w:tc>
          <w:tcPr>
            <w:tcW w:w="1544" w:type="pct"/>
            <w:shd w:val="pct15" w:color="auto" w:fill="FFFFFF" w:themeFill="background1"/>
            <w:vAlign w:val="center"/>
          </w:tcPr>
          <w:p w14:paraId="4E479F61" w14:textId="77777777" w:rsidR="006D3B39" w:rsidRDefault="006D3B39" w:rsidP="006D3B39">
            <w:pPr>
              <w:widowControl/>
              <w:jc w:val="left"/>
              <w:rPr>
                <w:rFonts w:asciiTheme="minorEastAsia" w:eastAsiaTheme="minorEastAsia" w:hAnsiTheme="minorEastAsia"/>
                <w:sz w:val="18"/>
                <w:szCs w:val="21"/>
              </w:rPr>
            </w:pPr>
            <w:r w:rsidRPr="00E028AA">
              <w:rPr>
                <w:rFonts w:hint="eastAsia"/>
                <w:color w:val="000000" w:themeColor="text1"/>
                <w:sz w:val="18"/>
                <w:szCs w:val="18"/>
              </w:rPr>
              <w:t>应付手续费及佣金</w:t>
            </w:r>
          </w:p>
        </w:tc>
        <w:tc>
          <w:tcPr>
            <w:tcW w:w="956" w:type="pct"/>
            <w:shd w:val="clear" w:color="auto" w:fill="auto"/>
            <w:vAlign w:val="center"/>
          </w:tcPr>
          <w:p w14:paraId="2CBA21E2"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BB2A62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F9E0CB4"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C45953B" w14:textId="77777777" w:rsidTr="001B3C28">
        <w:tc>
          <w:tcPr>
            <w:tcW w:w="1544" w:type="pct"/>
            <w:shd w:val="pct15" w:color="auto" w:fill="FFFFFF" w:themeFill="background1"/>
            <w:vAlign w:val="center"/>
          </w:tcPr>
          <w:p w14:paraId="42F3343C"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应付职工薪酬</w:t>
            </w:r>
          </w:p>
        </w:tc>
        <w:tc>
          <w:tcPr>
            <w:tcW w:w="956" w:type="pct"/>
            <w:shd w:val="clear" w:color="auto" w:fill="auto"/>
            <w:vAlign w:val="center"/>
          </w:tcPr>
          <w:p w14:paraId="0727ACA7"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81747C1"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50287CB9"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470C65E" w14:textId="77777777" w:rsidTr="001B3C28">
        <w:tc>
          <w:tcPr>
            <w:tcW w:w="1544" w:type="pct"/>
            <w:shd w:val="pct15" w:color="auto" w:fill="FFFFFF" w:themeFill="background1"/>
            <w:vAlign w:val="center"/>
          </w:tcPr>
          <w:p w14:paraId="547AD1F9"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应交税费</w:t>
            </w:r>
          </w:p>
        </w:tc>
        <w:tc>
          <w:tcPr>
            <w:tcW w:w="956" w:type="pct"/>
            <w:shd w:val="clear" w:color="auto" w:fill="auto"/>
            <w:vAlign w:val="center"/>
          </w:tcPr>
          <w:p w14:paraId="06D6199F"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5EA1AC4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B5AC627"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5A43653" w14:textId="77777777" w:rsidTr="001B3C28">
        <w:tc>
          <w:tcPr>
            <w:tcW w:w="1544" w:type="pct"/>
            <w:shd w:val="pct15" w:color="auto" w:fill="FFFFFF" w:themeFill="background1"/>
            <w:vAlign w:val="center"/>
          </w:tcPr>
          <w:p w14:paraId="5576FC42"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应付利息</w:t>
            </w:r>
          </w:p>
        </w:tc>
        <w:tc>
          <w:tcPr>
            <w:tcW w:w="956" w:type="pct"/>
            <w:shd w:val="clear" w:color="auto" w:fill="auto"/>
            <w:vAlign w:val="center"/>
          </w:tcPr>
          <w:p w14:paraId="50B85055"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49EEBD5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66E2CB75"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074A146" w14:textId="77777777" w:rsidTr="001B3C28">
        <w:tc>
          <w:tcPr>
            <w:tcW w:w="1544" w:type="pct"/>
            <w:shd w:val="pct15" w:color="auto" w:fill="FFFFFF" w:themeFill="background1"/>
            <w:vAlign w:val="center"/>
          </w:tcPr>
          <w:p w14:paraId="27C4DA6E"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应付股利</w:t>
            </w:r>
          </w:p>
        </w:tc>
        <w:tc>
          <w:tcPr>
            <w:tcW w:w="956" w:type="pct"/>
            <w:shd w:val="clear" w:color="auto" w:fill="auto"/>
            <w:vAlign w:val="center"/>
          </w:tcPr>
          <w:p w14:paraId="45FC845A"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036E5B1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BA97EDC"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05129EE" w14:textId="77777777" w:rsidTr="001B3C28">
        <w:tc>
          <w:tcPr>
            <w:tcW w:w="1544" w:type="pct"/>
            <w:shd w:val="pct15" w:color="auto" w:fill="FFFFFF" w:themeFill="background1"/>
            <w:vAlign w:val="center"/>
          </w:tcPr>
          <w:p w14:paraId="455BF516"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其他应付款</w:t>
            </w:r>
          </w:p>
        </w:tc>
        <w:tc>
          <w:tcPr>
            <w:tcW w:w="956" w:type="pct"/>
            <w:shd w:val="clear" w:color="auto" w:fill="auto"/>
            <w:vAlign w:val="center"/>
          </w:tcPr>
          <w:p w14:paraId="73D6342A"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B9C340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284EBA7"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C87F35F" w14:textId="77777777" w:rsidTr="001B3C28">
        <w:tc>
          <w:tcPr>
            <w:tcW w:w="1544" w:type="pct"/>
            <w:shd w:val="pct15" w:color="auto" w:fill="FFFFFF" w:themeFill="background1"/>
            <w:vAlign w:val="center"/>
          </w:tcPr>
          <w:p w14:paraId="34C25525"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其他流动负债</w:t>
            </w:r>
          </w:p>
        </w:tc>
        <w:tc>
          <w:tcPr>
            <w:tcW w:w="956" w:type="pct"/>
            <w:shd w:val="clear" w:color="auto" w:fill="auto"/>
            <w:vAlign w:val="center"/>
          </w:tcPr>
          <w:p w14:paraId="1E49436F"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BACCEB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F842B90"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5AF3E71" w14:textId="77777777" w:rsidTr="001B3C28">
        <w:tc>
          <w:tcPr>
            <w:tcW w:w="1544" w:type="pct"/>
            <w:shd w:val="pct15" w:color="auto" w:fill="auto"/>
            <w:vAlign w:val="center"/>
          </w:tcPr>
          <w:p w14:paraId="06908F55" w14:textId="77777777" w:rsidR="006D3B39" w:rsidRPr="00445B44" w:rsidRDefault="006D3B39" w:rsidP="006D3B39">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auto"/>
          </w:tcPr>
          <w:p w14:paraId="72D76141"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pct15" w:color="auto" w:fill="auto"/>
          </w:tcPr>
          <w:p w14:paraId="4BBAEF5A"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pct15" w:color="auto" w:fill="auto"/>
          </w:tcPr>
          <w:p w14:paraId="5D7D2988"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EF866A0" w14:textId="77777777" w:rsidTr="001B3C28">
        <w:tc>
          <w:tcPr>
            <w:tcW w:w="1544" w:type="pct"/>
            <w:shd w:val="pct15" w:color="auto" w:fill="FFFFFF" w:themeFill="background1"/>
            <w:vAlign w:val="center"/>
          </w:tcPr>
          <w:p w14:paraId="4EFB4E71" w14:textId="77777777" w:rsidR="006D3B39" w:rsidRPr="00445B44" w:rsidRDefault="006D3B39" w:rsidP="006D3B39">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19FD134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1CD9568C"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58DA04D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1506F26" w14:textId="77777777" w:rsidTr="001B3C28">
        <w:tc>
          <w:tcPr>
            <w:tcW w:w="1544" w:type="pct"/>
            <w:shd w:val="pct15" w:color="auto" w:fill="FFFFFF" w:themeFill="background1"/>
            <w:vAlign w:val="center"/>
          </w:tcPr>
          <w:p w14:paraId="5A85DCA5"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lastRenderedPageBreak/>
              <w:t>长期借款</w:t>
            </w:r>
          </w:p>
        </w:tc>
        <w:tc>
          <w:tcPr>
            <w:tcW w:w="956" w:type="pct"/>
            <w:shd w:val="clear" w:color="auto" w:fill="auto"/>
            <w:vAlign w:val="center"/>
          </w:tcPr>
          <w:p w14:paraId="5C6E7B95"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587F493"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1BBE5F08"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EDBECBB" w14:textId="77777777" w:rsidTr="001B3C28">
        <w:trPr>
          <w:trHeight w:val="435"/>
        </w:trPr>
        <w:tc>
          <w:tcPr>
            <w:tcW w:w="1544" w:type="pct"/>
            <w:shd w:val="pct15" w:color="auto" w:fill="FFFFFF" w:themeFill="background1"/>
            <w:vAlign w:val="center"/>
          </w:tcPr>
          <w:p w14:paraId="35C4FC51"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应付债券</w:t>
            </w:r>
          </w:p>
        </w:tc>
        <w:tc>
          <w:tcPr>
            <w:tcW w:w="956" w:type="pct"/>
            <w:shd w:val="clear" w:color="auto" w:fill="auto"/>
          </w:tcPr>
          <w:p w14:paraId="61107E7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50D0D9FF"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747F702"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A320916" w14:textId="77777777" w:rsidTr="001B3C28">
        <w:trPr>
          <w:trHeight w:val="435"/>
        </w:trPr>
        <w:tc>
          <w:tcPr>
            <w:tcW w:w="1544" w:type="pct"/>
            <w:shd w:val="pct15" w:color="auto" w:fill="FFFFFF" w:themeFill="background1"/>
            <w:vAlign w:val="center"/>
          </w:tcPr>
          <w:p w14:paraId="76159613"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其中</w:t>
            </w:r>
            <w:r w:rsidRPr="00E028AA">
              <w:rPr>
                <w:rFonts w:asciiTheme="minorEastAsia" w:eastAsiaTheme="minorEastAsia" w:hAnsiTheme="minorEastAsia"/>
                <w:color w:val="000000" w:themeColor="text1"/>
                <w:sz w:val="18"/>
                <w:szCs w:val="21"/>
              </w:rPr>
              <w:t>：</w:t>
            </w:r>
            <w:r w:rsidRPr="00E028AA">
              <w:rPr>
                <w:rFonts w:asciiTheme="minorEastAsia" w:eastAsiaTheme="minorEastAsia" w:hAnsiTheme="minorEastAsia" w:hint="eastAsia"/>
                <w:color w:val="000000" w:themeColor="text1"/>
                <w:sz w:val="18"/>
                <w:szCs w:val="21"/>
              </w:rPr>
              <w:t>优先股</w:t>
            </w:r>
          </w:p>
        </w:tc>
        <w:tc>
          <w:tcPr>
            <w:tcW w:w="956" w:type="pct"/>
            <w:shd w:val="clear" w:color="auto" w:fill="auto"/>
          </w:tcPr>
          <w:p w14:paraId="352B566E"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5A9F99CB"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7DBE6CD"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80F59D0" w14:textId="77777777" w:rsidTr="001B3C28">
        <w:trPr>
          <w:trHeight w:val="435"/>
        </w:trPr>
        <w:tc>
          <w:tcPr>
            <w:tcW w:w="1544" w:type="pct"/>
            <w:shd w:val="pct15" w:color="auto" w:fill="FFFFFF" w:themeFill="background1"/>
            <w:vAlign w:val="center"/>
          </w:tcPr>
          <w:p w14:paraId="3C9356D3"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永续债</w:t>
            </w:r>
          </w:p>
        </w:tc>
        <w:tc>
          <w:tcPr>
            <w:tcW w:w="956" w:type="pct"/>
            <w:shd w:val="clear" w:color="auto" w:fill="auto"/>
          </w:tcPr>
          <w:p w14:paraId="7B76C194"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15ED3E4F"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97C13C5"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D5A340D" w14:textId="77777777" w:rsidTr="001B3C28">
        <w:tc>
          <w:tcPr>
            <w:tcW w:w="1544" w:type="pct"/>
            <w:shd w:val="pct15" w:color="auto" w:fill="FFFFFF" w:themeFill="background1"/>
            <w:vAlign w:val="center"/>
          </w:tcPr>
          <w:p w14:paraId="3FF553F5"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专项应付款</w:t>
            </w:r>
          </w:p>
        </w:tc>
        <w:tc>
          <w:tcPr>
            <w:tcW w:w="956" w:type="pct"/>
            <w:shd w:val="clear" w:color="auto" w:fill="auto"/>
          </w:tcPr>
          <w:p w14:paraId="41A2BE36"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1B68002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FDA862C"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35C17A8" w14:textId="77777777" w:rsidTr="001B3C28">
        <w:tc>
          <w:tcPr>
            <w:tcW w:w="1544" w:type="pct"/>
            <w:shd w:val="pct15" w:color="auto" w:fill="FFFFFF" w:themeFill="background1"/>
            <w:vAlign w:val="center"/>
          </w:tcPr>
          <w:p w14:paraId="088BD07C"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预计负债</w:t>
            </w:r>
          </w:p>
        </w:tc>
        <w:tc>
          <w:tcPr>
            <w:tcW w:w="956" w:type="pct"/>
            <w:shd w:val="clear" w:color="auto" w:fill="auto"/>
          </w:tcPr>
          <w:p w14:paraId="76C9DEF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397B933B"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54CC0EAE"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1783350" w14:textId="77777777" w:rsidTr="001B3C28">
        <w:tc>
          <w:tcPr>
            <w:tcW w:w="1544" w:type="pct"/>
            <w:shd w:val="pct15" w:color="auto" w:fill="FFFFFF" w:themeFill="background1"/>
            <w:vAlign w:val="center"/>
          </w:tcPr>
          <w:p w14:paraId="6F0457D4"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递延收益</w:t>
            </w:r>
          </w:p>
        </w:tc>
        <w:tc>
          <w:tcPr>
            <w:tcW w:w="956" w:type="pct"/>
            <w:shd w:val="clear" w:color="auto" w:fill="auto"/>
            <w:vAlign w:val="center"/>
          </w:tcPr>
          <w:p w14:paraId="14AA4B04"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640C9A9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529461C9"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B267EDB" w14:textId="77777777" w:rsidTr="001B3C28">
        <w:tc>
          <w:tcPr>
            <w:tcW w:w="1544" w:type="pct"/>
            <w:shd w:val="pct15" w:color="auto" w:fill="FFFFFF" w:themeFill="background1"/>
            <w:vAlign w:val="center"/>
          </w:tcPr>
          <w:p w14:paraId="1B554EFE"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递延所得税负债</w:t>
            </w:r>
          </w:p>
        </w:tc>
        <w:tc>
          <w:tcPr>
            <w:tcW w:w="956" w:type="pct"/>
            <w:shd w:val="clear" w:color="auto" w:fill="auto"/>
            <w:vAlign w:val="center"/>
          </w:tcPr>
          <w:p w14:paraId="32C43254"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2BCB8201"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94730C3"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F2BB411" w14:textId="77777777" w:rsidTr="001B3C28">
        <w:tc>
          <w:tcPr>
            <w:tcW w:w="1544" w:type="pct"/>
            <w:shd w:val="pct15" w:color="auto" w:fill="FFFFFF" w:themeFill="background1"/>
            <w:vAlign w:val="center"/>
          </w:tcPr>
          <w:p w14:paraId="0EDD857B" w14:textId="77777777" w:rsidR="006D3B39" w:rsidRPr="00445B44" w:rsidRDefault="006D3B39" w:rsidP="006D3B39">
            <w:pPr>
              <w:widowControl/>
              <w:jc w:val="left"/>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其他非流动负债</w:t>
            </w:r>
          </w:p>
        </w:tc>
        <w:tc>
          <w:tcPr>
            <w:tcW w:w="956" w:type="pct"/>
            <w:shd w:val="clear" w:color="auto" w:fill="auto"/>
            <w:vAlign w:val="center"/>
          </w:tcPr>
          <w:p w14:paraId="63568524"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093E9E88"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25482D3"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FEC38B1" w14:textId="77777777" w:rsidTr="001B3C28">
        <w:trPr>
          <w:trHeight w:val="195"/>
        </w:trPr>
        <w:tc>
          <w:tcPr>
            <w:tcW w:w="1544" w:type="pct"/>
            <w:shd w:val="pct15" w:color="auto" w:fill="auto"/>
            <w:vAlign w:val="center"/>
          </w:tcPr>
          <w:p w14:paraId="0AA7BABC" w14:textId="77777777" w:rsidR="006D3B39" w:rsidRPr="00445B44" w:rsidRDefault="006D3B39" w:rsidP="006D3B39">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auto"/>
          </w:tcPr>
          <w:p w14:paraId="5FB36781"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pct15" w:color="auto" w:fill="auto"/>
          </w:tcPr>
          <w:p w14:paraId="0096BC53"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pct15" w:color="auto" w:fill="auto"/>
          </w:tcPr>
          <w:p w14:paraId="31C36451"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D748AE5" w14:textId="77777777" w:rsidTr="001B3C28">
        <w:tc>
          <w:tcPr>
            <w:tcW w:w="1544" w:type="pct"/>
            <w:shd w:val="pct15" w:color="auto" w:fill="auto"/>
            <w:vAlign w:val="center"/>
          </w:tcPr>
          <w:p w14:paraId="1447A54C" w14:textId="77777777" w:rsidR="006D3B39" w:rsidRPr="00445B44" w:rsidRDefault="006D3B39" w:rsidP="006D3B39">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auto"/>
          </w:tcPr>
          <w:p w14:paraId="1B9D1F4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pct15" w:color="auto" w:fill="auto"/>
          </w:tcPr>
          <w:p w14:paraId="75C5ADA2"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pct15" w:color="auto" w:fill="auto"/>
          </w:tcPr>
          <w:p w14:paraId="3BA3294F"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37521F2" w14:textId="77777777" w:rsidTr="001B3C28">
        <w:trPr>
          <w:trHeight w:val="276"/>
        </w:trPr>
        <w:tc>
          <w:tcPr>
            <w:tcW w:w="1544" w:type="pct"/>
            <w:shd w:val="pct15" w:color="auto" w:fill="FFFFFF" w:themeFill="background1"/>
            <w:vAlign w:val="center"/>
          </w:tcPr>
          <w:p w14:paraId="7B01732A" w14:textId="35693224" w:rsidR="006D3B39" w:rsidRPr="00445B44" w:rsidRDefault="006D3B39" w:rsidP="00F10014">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w:t>
            </w:r>
          </w:p>
        </w:tc>
        <w:tc>
          <w:tcPr>
            <w:tcW w:w="956" w:type="pct"/>
            <w:shd w:val="clear" w:color="auto" w:fill="auto"/>
          </w:tcPr>
          <w:p w14:paraId="01AC1BC1"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42B17A94"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DB853D7"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4A8D28C4" w14:textId="77777777" w:rsidTr="001B3C28">
        <w:tc>
          <w:tcPr>
            <w:tcW w:w="1544" w:type="pct"/>
            <w:shd w:val="pct15" w:color="auto" w:fill="FFFFFF" w:themeFill="background1"/>
            <w:vAlign w:val="center"/>
          </w:tcPr>
          <w:p w14:paraId="0FA3F54B" w14:textId="77777777" w:rsidR="006D3B39" w:rsidRPr="00445B44" w:rsidRDefault="006D3B39" w:rsidP="006D3B39">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14:paraId="2005F073"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EE63A14"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14EE3FE"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607D8E3B" w14:textId="77777777" w:rsidTr="001B3C28">
        <w:tc>
          <w:tcPr>
            <w:tcW w:w="1544" w:type="pct"/>
            <w:shd w:val="pct15" w:color="auto" w:fill="FFFFFF" w:themeFill="background1"/>
            <w:vAlign w:val="center"/>
          </w:tcPr>
          <w:p w14:paraId="2461C877" w14:textId="77777777" w:rsidR="006D3B39" w:rsidRDefault="006D3B39" w:rsidP="006D3B39">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14:paraId="56543354"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7741FCE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398FE629"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0B6892D" w14:textId="77777777" w:rsidTr="001B3C28">
        <w:tc>
          <w:tcPr>
            <w:tcW w:w="1544" w:type="pct"/>
            <w:shd w:val="pct15" w:color="auto" w:fill="FFFFFF" w:themeFill="background1"/>
            <w:vAlign w:val="center"/>
          </w:tcPr>
          <w:p w14:paraId="4BC65762" w14:textId="77777777" w:rsidR="006D3B39" w:rsidRDefault="006D3B39" w:rsidP="006D3B39">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14:paraId="13131E4D"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5F7E1F53"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484AB91"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3A7BC46" w14:textId="77777777" w:rsidTr="001B3C28">
        <w:tc>
          <w:tcPr>
            <w:tcW w:w="1544" w:type="pct"/>
            <w:shd w:val="pct15" w:color="auto" w:fill="FFFFFF" w:themeFill="background1"/>
            <w:vAlign w:val="center"/>
          </w:tcPr>
          <w:p w14:paraId="25B989B2" w14:textId="77777777" w:rsidR="006D3B39" w:rsidRDefault="006D3B39" w:rsidP="006D3B39">
            <w:pPr>
              <w:widowControl/>
              <w:ind w:firstLineChars="300" w:firstLine="5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14:paraId="59E43F5D"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245FBA7D"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7820FE0"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A658D2E" w14:textId="77777777" w:rsidTr="001B3C28">
        <w:tc>
          <w:tcPr>
            <w:tcW w:w="1544" w:type="pct"/>
            <w:shd w:val="pct15" w:color="auto" w:fill="FFFFFF" w:themeFill="background1"/>
            <w:vAlign w:val="center"/>
          </w:tcPr>
          <w:p w14:paraId="74EE903C"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7F204095"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135A9ED3"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168BC08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34BE4C5" w14:textId="77777777" w:rsidTr="001B3C28">
        <w:tc>
          <w:tcPr>
            <w:tcW w:w="1544" w:type="pct"/>
            <w:shd w:val="pct15" w:color="auto" w:fill="FFFFFF" w:themeFill="background1"/>
            <w:vAlign w:val="center"/>
          </w:tcPr>
          <w:p w14:paraId="74E5CF89"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2F57B2F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527921F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C18ED15"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346FA2CE" w14:textId="77777777" w:rsidTr="001B3C28">
        <w:tc>
          <w:tcPr>
            <w:tcW w:w="1544" w:type="pct"/>
            <w:shd w:val="pct15" w:color="auto" w:fill="FFFFFF" w:themeFill="background1"/>
            <w:vAlign w:val="center"/>
          </w:tcPr>
          <w:p w14:paraId="01941E81" w14:textId="77777777" w:rsidR="006D3B39" w:rsidRPr="00445B44" w:rsidRDefault="006D3B39" w:rsidP="006D3B39">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2A62F28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30FF4A0A"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CC81F90"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128E21D8" w14:textId="77777777" w:rsidTr="001B3C28">
        <w:tc>
          <w:tcPr>
            <w:tcW w:w="1544" w:type="pct"/>
            <w:shd w:val="pct15" w:color="auto" w:fill="FFFFFF" w:themeFill="background1"/>
            <w:vAlign w:val="center"/>
          </w:tcPr>
          <w:p w14:paraId="39C57F92"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68BBC97F"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072DF597"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09335D47"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B78D1B4" w14:textId="77777777" w:rsidTr="001B3C28">
        <w:tc>
          <w:tcPr>
            <w:tcW w:w="1544" w:type="pct"/>
            <w:shd w:val="pct15" w:color="auto" w:fill="FFFFFF" w:themeFill="background1"/>
            <w:vAlign w:val="center"/>
          </w:tcPr>
          <w:p w14:paraId="71B52605"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4D8083C1"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564B595B"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23AFD48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2ADDAD1D" w14:textId="77777777" w:rsidTr="001B3C28">
        <w:tc>
          <w:tcPr>
            <w:tcW w:w="1544" w:type="pct"/>
            <w:shd w:val="pct15" w:color="auto" w:fill="FFFFFF" w:themeFill="background1"/>
            <w:vAlign w:val="center"/>
          </w:tcPr>
          <w:p w14:paraId="5511A2A2" w14:textId="77777777" w:rsidR="006D3B39" w:rsidRPr="00445B44" w:rsidRDefault="006D3B39" w:rsidP="006D3B39">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14:paraId="2098FC31" w14:textId="77777777" w:rsidR="006D3B39" w:rsidRPr="00445B44" w:rsidRDefault="006D3B39" w:rsidP="006D3B39">
            <w:pPr>
              <w:jc w:val="right"/>
              <w:rPr>
                <w:rFonts w:asciiTheme="minorEastAsia" w:eastAsiaTheme="minorEastAsia" w:hAnsiTheme="minorEastAsia" w:cs="宋体"/>
                <w:color w:val="000000"/>
                <w:sz w:val="18"/>
                <w:szCs w:val="21"/>
              </w:rPr>
            </w:pPr>
          </w:p>
        </w:tc>
        <w:tc>
          <w:tcPr>
            <w:tcW w:w="1323" w:type="pct"/>
            <w:shd w:val="clear" w:color="auto" w:fill="auto"/>
          </w:tcPr>
          <w:p w14:paraId="280FA763"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7B9554A8"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7F90B9B2" w14:textId="77777777" w:rsidTr="001B3C28">
        <w:tc>
          <w:tcPr>
            <w:tcW w:w="1544" w:type="pct"/>
            <w:shd w:val="pct15" w:color="auto" w:fill="FFFFFF" w:themeFill="background1"/>
            <w:vAlign w:val="center"/>
          </w:tcPr>
          <w:p w14:paraId="15470396"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606140FF"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0E0756A0"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A92DF63"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943DB68" w14:textId="77777777" w:rsidTr="001B3C28">
        <w:tc>
          <w:tcPr>
            <w:tcW w:w="1544" w:type="pct"/>
            <w:shd w:val="pct15" w:color="auto" w:fill="FFFFFF" w:themeFill="background1"/>
            <w:vAlign w:val="center"/>
          </w:tcPr>
          <w:p w14:paraId="6E30CE9B"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归属于母公司所有者权益合计</w:t>
            </w:r>
          </w:p>
        </w:tc>
        <w:tc>
          <w:tcPr>
            <w:tcW w:w="956" w:type="pct"/>
            <w:shd w:val="clear" w:color="auto" w:fill="auto"/>
          </w:tcPr>
          <w:p w14:paraId="617314B5"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shd w:val="clear" w:color="auto" w:fill="auto"/>
          </w:tcPr>
          <w:p w14:paraId="16EE3C1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shd w:val="clear" w:color="auto" w:fill="auto"/>
          </w:tcPr>
          <w:p w14:paraId="4C84447A"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6520FC" w14:paraId="07496028" w14:textId="77777777" w:rsidTr="001B3C28">
        <w:tc>
          <w:tcPr>
            <w:tcW w:w="1544" w:type="pct"/>
            <w:tcBorders>
              <w:bottom w:val="single" w:sz="4" w:space="0" w:color="5B9BD5" w:themeColor="accent1"/>
            </w:tcBorders>
            <w:shd w:val="pct15" w:color="auto" w:fill="FFFFFF" w:themeFill="background1"/>
            <w:vAlign w:val="center"/>
          </w:tcPr>
          <w:p w14:paraId="0B44EB84" w14:textId="77777777" w:rsidR="006D3B39" w:rsidRPr="00445B44" w:rsidRDefault="006D3B39" w:rsidP="006D3B3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14:paraId="6E0BEC69"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5A796098" w14:textId="77777777" w:rsidR="006D3B39" w:rsidRPr="00445B44" w:rsidRDefault="006D3B39" w:rsidP="006D3B39">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7D7B8926" w14:textId="77777777" w:rsidR="006D3B39" w:rsidRPr="00445B44" w:rsidRDefault="006D3B39" w:rsidP="006D3B39">
            <w:pPr>
              <w:widowControl/>
              <w:jc w:val="right"/>
              <w:rPr>
                <w:rFonts w:asciiTheme="minorEastAsia" w:eastAsiaTheme="minorEastAsia" w:hAnsiTheme="minorEastAsia" w:cs="宋体"/>
                <w:kern w:val="0"/>
                <w:sz w:val="18"/>
                <w:szCs w:val="21"/>
              </w:rPr>
            </w:pPr>
          </w:p>
        </w:tc>
      </w:tr>
      <w:tr w:rsidR="006D3B39" w:rsidRPr="00F62B04" w14:paraId="408C9221" w14:textId="77777777" w:rsidTr="001B3C28">
        <w:trPr>
          <w:trHeight w:val="198"/>
        </w:trPr>
        <w:tc>
          <w:tcPr>
            <w:tcW w:w="1544" w:type="pct"/>
            <w:shd w:val="pct15" w:color="auto" w:fill="auto"/>
            <w:vAlign w:val="center"/>
          </w:tcPr>
          <w:p w14:paraId="24FAA0FF" w14:textId="77777777" w:rsidR="006D3B39" w:rsidRPr="00445B44" w:rsidRDefault="006D3B39" w:rsidP="006D3B39">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pct15" w:color="auto" w:fill="auto"/>
          </w:tcPr>
          <w:p w14:paraId="3DFF0E89" w14:textId="77777777" w:rsidR="006D3B39" w:rsidRPr="00445B44" w:rsidRDefault="006D3B39" w:rsidP="006D3B39">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7CDD6493" w14:textId="77777777" w:rsidR="006D3B39" w:rsidRPr="00445B44" w:rsidRDefault="006D3B39" w:rsidP="006D3B39">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54684E31" w14:textId="77777777" w:rsidR="006D3B39" w:rsidRPr="00445B44" w:rsidRDefault="006D3B39" w:rsidP="006D3B39">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6D3B39" w:rsidRPr="00F62B04" w14:paraId="2EBFD87F" w14:textId="77777777" w:rsidTr="001B3C28">
        <w:tc>
          <w:tcPr>
            <w:tcW w:w="1544" w:type="pct"/>
            <w:shd w:val="pct15" w:color="auto" w:fill="auto"/>
            <w:vAlign w:val="center"/>
          </w:tcPr>
          <w:p w14:paraId="6BCEDE24" w14:textId="77777777" w:rsidR="006D3B39" w:rsidRPr="00445B44" w:rsidRDefault="006D3B39" w:rsidP="006D3B39">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pct15" w:color="auto" w:fill="auto"/>
          </w:tcPr>
          <w:p w14:paraId="7A2D0954" w14:textId="77777777" w:rsidR="006D3B39" w:rsidRPr="00445B44" w:rsidRDefault="006D3B39" w:rsidP="006D3B39">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2CCBDE44" w14:textId="77777777" w:rsidR="006D3B39" w:rsidRPr="00445B44" w:rsidRDefault="006D3B39" w:rsidP="006D3B39">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241AAF32" w14:textId="77777777" w:rsidR="006D3B39" w:rsidRPr="00445B44" w:rsidRDefault="006D3B39" w:rsidP="006D3B39">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10E156FB" w14:textId="77777777" w:rsidR="001254A2" w:rsidRPr="008E7DDA" w:rsidRDefault="001254A2" w:rsidP="001254A2">
      <w:pPr>
        <w:rPr>
          <w:rFonts w:asciiTheme="minorEastAsia" w:eastAsiaTheme="minorEastAsia" w:hAnsiTheme="minorEastAsia"/>
          <w:bCs/>
          <w:sz w:val="20"/>
          <w:szCs w:val="18"/>
          <w:shd w:val="clear" w:color="auto" w:fill="D9D9D9" w:themeFill="background1" w:themeFillShade="D9"/>
        </w:rPr>
      </w:pPr>
      <w:bookmarkStart w:id="1" w:name="_Toc247371780"/>
      <w:bookmarkStart w:id="2" w:name="_Toc247094005"/>
      <w:bookmarkStart w:id="3" w:name="_Toc241636376"/>
      <w:bookmarkStart w:id="4"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2FD2A2AB" w14:textId="77777777" w:rsidR="001B3C28" w:rsidRDefault="001B3C28">
      <w:pPr>
        <w:widowControl/>
        <w:jc w:val="left"/>
        <w:rPr>
          <w:rFonts w:ascii="Arial" w:eastAsia="黑体" w:hAnsi="Arial"/>
          <w:b/>
          <w:bCs/>
          <w:sz w:val="22"/>
        </w:rPr>
      </w:pPr>
      <w:bookmarkStart w:id="5" w:name="OLE_LINK3"/>
      <w:bookmarkStart w:id="6" w:name="OLE_LINK4"/>
      <w:bookmarkEnd w:id="1"/>
      <w:bookmarkEnd w:id="2"/>
      <w:bookmarkEnd w:id="3"/>
      <w:bookmarkEnd w:id="4"/>
      <w:r>
        <w:br w:type="page"/>
      </w:r>
    </w:p>
    <w:p w14:paraId="3EB73889" w14:textId="77777777" w:rsidR="00A9464F" w:rsidRDefault="001254A2" w:rsidP="00695A84">
      <w:pPr>
        <w:pStyle w:val="4"/>
        <w:keepNext w:val="0"/>
        <w:keepLines w:val="0"/>
        <w:spacing w:line="377" w:lineRule="auto"/>
        <w:jc w:val="left"/>
        <w:rPr>
          <w:szCs w:val="22"/>
        </w:rPr>
      </w:pPr>
      <w:r w:rsidRPr="00695A84">
        <w:rPr>
          <w:rFonts w:hint="eastAsia"/>
          <w:szCs w:val="22"/>
        </w:rPr>
        <w:lastRenderedPageBreak/>
        <w:t>（二</w:t>
      </w:r>
      <w:r w:rsidRPr="00695A84">
        <w:rPr>
          <w:szCs w:val="22"/>
        </w:rPr>
        <w:t>）</w:t>
      </w:r>
      <w:r w:rsidRPr="00695A84">
        <w:rPr>
          <w:rFonts w:hint="eastAsia"/>
          <w:szCs w:val="22"/>
        </w:rPr>
        <w:t>母公司</w:t>
      </w:r>
      <w:r w:rsidRPr="00695A84">
        <w:rPr>
          <w:szCs w:val="22"/>
        </w:rPr>
        <w:t>资产负债表</w:t>
      </w:r>
    </w:p>
    <w:p w14:paraId="1600C560" w14:textId="77777777" w:rsidR="001254A2" w:rsidRPr="00695A84" w:rsidRDefault="001254A2" w:rsidP="001B3C28">
      <w:pPr>
        <w:ind w:left="6300" w:firstLine="420"/>
        <w:jc w:val="right"/>
      </w:pPr>
      <w:r w:rsidRPr="00695A84">
        <w:rPr>
          <w:rFonts w:hint="eastAsia"/>
        </w:rPr>
        <w:t>单位</w:t>
      </w:r>
      <w:r w:rsidRPr="00695A84">
        <w:t>：元</w:t>
      </w:r>
    </w:p>
    <w:tbl>
      <w:tblPr>
        <w:tblW w:w="5809"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7"/>
        <w:gridCol w:w="1893"/>
        <w:gridCol w:w="2622"/>
        <w:gridCol w:w="2329"/>
      </w:tblGrid>
      <w:tr w:rsidR="001254A2" w:rsidRPr="006520FC" w14:paraId="6F1562BC" w14:textId="77777777" w:rsidTr="001B3C28">
        <w:tc>
          <w:tcPr>
            <w:tcW w:w="1544" w:type="pct"/>
            <w:shd w:val="pct15" w:color="auto" w:fill="FFFFFF" w:themeFill="background1"/>
          </w:tcPr>
          <w:bookmarkEnd w:id="5"/>
          <w:bookmarkEnd w:id="6"/>
          <w:p w14:paraId="36A0B30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4E01653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4" w:type="pct"/>
            <w:shd w:val="pct15" w:color="auto" w:fill="FFFFFF" w:themeFill="background1"/>
          </w:tcPr>
          <w:p w14:paraId="2693EB7C"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6" w:type="pct"/>
            <w:shd w:val="pct15" w:color="auto" w:fill="FFFFFF" w:themeFill="background1"/>
          </w:tcPr>
          <w:p w14:paraId="13BDAFFE"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5CD4B630" w14:textId="77777777" w:rsidTr="001B3C28">
        <w:tc>
          <w:tcPr>
            <w:tcW w:w="1544" w:type="pct"/>
            <w:shd w:val="pct15" w:color="auto" w:fill="FFFFFF" w:themeFill="background1"/>
            <w:vAlign w:val="center"/>
          </w:tcPr>
          <w:p w14:paraId="2279C0BB"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33E3984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D55CD8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FBAD045" w14:textId="77777777" w:rsidR="001254A2" w:rsidRPr="00445B44" w:rsidRDefault="001254A2" w:rsidP="001254A2">
            <w:pPr>
              <w:jc w:val="right"/>
              <w:rPr>
                <w:rFonts w:asciiTheme="minorEastAsia" w:eastAsiaTheme="minorEastAsia" w:hAnsiTheme="minorEastAsia"/>
                <w:sz w:val="18"/>
                <w:szCs w:val="21"/>
              </w:rPr>
            </w:pPr>
          </w:p>
        </w:tc>
      </w:tr>
      <w:tr w:rsidR="00712FBB" w:rsidRPr="006520FC" w14:paraId="208D8C2B" w14:textId="77777777" w:rsidTr="001B3C28">
        <w:tc>
          <w:tcPr>
            <w:tcW w:w="1544" w:type="pct"/>
            <w:shd w:val="pct15" w:color="auto" w:fill="FFFFFF" w:themeFill="background1"/>
            <w:vAlign w:val="center"/>
          </w:tcPr>
          <w:p w14:paraId="675E4872"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货币资金</w:t>
            </w:r>
          </w:p>
        </w:tc>
        <w:tc>
          <w:tcPr>
            <w:tcW w:w="956" w:type="pct"/>
            <w:shd w:val="clear" w:color="auto" w:fill="auto"/>
          </w:tcPr>
          <w:p w14:paraId="270E24AB"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64A17322"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0CAD65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D5A5401" w14:textId="77777777" w:rsidTr="001B3C28">
        <w:tc>
          <w:tcPr>
            <w:tcW w:w="1544" w:type="pct"/>
            <w:shd w:val="pct15" w:color="auto" w:fill="FFFFFF" w:themeFill="background1"/>
            <w:vAlign w:val="center"/>
          </w:tcPr>
          <w:p w14:paraId="714708D0"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其中：期货</w:t>
            </w:r>
            <w:r w:rsidRPr="00E028AA">
              <w:rPr>
                <w:rFonts w:asciiTheme="minorEastAsia" w:eastAsiaTheme="minorEastAsia" w:hAnsiTheme="minorEastAsia"/>
                <w:color w:val="000000" w:themeColor="text1"/>
                <w:sz w:val="18"/>
                <w:szCs w:val="21"/>
              </w:rPr>
              <w:t>保证金存款</w:t>
            </w:r>
          </w:p>
        </w:tc>
        <w:tc>
          <w:tcPr>
            <w:tcW w:w="956" w:type="pct"/>
            <w:shd w:val="clear" w:color="auto" w:fill="auto"/>
          </w:tcPr>
          <w:p w14:paraId="4D2A006F"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5F5F7950"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6CBDEDD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55665F03" w14:textId="77777777" w:rsidTr="001B3C28">
        <w:tc>
          <w:tcPr>
            <w:tcW w:w="1544" w:type="pct"/>
            <w:shd w:val="pct15" w:color="auto" w:fill="FFFFFF" w:themeFill="background1"/>
            <w:vAlign w:val="center"/>
          </w:tcPr>
          <w:p w14:paraId="1D5590CB" w14:textId="77777777" w:rsidR="00712FBB" w:rsidRDefault="00712FBB" w:rsidP="00712FBB">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21"/>
              </w:rPr>
              <w:t>应收货币保证金</w:t>
            </w:r>
          </w:p>
        </w:tc>
        <w:tc>
          <w:tcPr>
            <w:tcW w:w="956" w:type="pct"/>
            <w:shd w:val="clear" w:color="auto" w:fill="auto"/>
          </w:tcPr>
          <w:p w14:paraId="76A07AD5"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05953B56"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91212C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3F091F6" w14:textId="77777777" w:rsidTr="001B3C28">
        <w:trPr>
          <w:trHeight w:val="247"/>
        </w:trPr>
        <w:tc>
          <w:tcPr>
            <w:tcW w:w="1544" w:type="pct"/>
            <w:shd w:val="pct15" w:color="auto" w:fill="FFFFFF" w:themeFill="background1"/>
            <w:vAlign w:val="center"/>
          </w:tcPr>
          <w:p w14:paraId="5357DB51" w14:textId="77777777" w:rsidR="00712FBB" w:rsidRPr="00445B44" w:rsidRDefault="00712FBB" w:rsidP="00712FBB">
            <w:pPr>
              <w:rPr>
                <w:rFonts w:asciiTheme="minorEastAsia" w:eastAsiaTheme="minorEastAsia" w:hAnsiTheme="minorEastAsia" w:cs="宋体"/>
                <w:sz w:val="18"/>
                <w:szCs w:val="21"/>
              </w:rPr>
            </w:pPr>
            <w:r w:rsidRPr="00E028AA">
              <w:rPr>
                <w:rFonts w:ascii="Times New Roman" w:eastAsiaTheme="minorEastAsia" w:hAnsi="Times New Roman"/>
                <w:color w:val="000000" w:themeColor="text1"/>
                <w:sz w:val="18"/>
                <w:szCs w:val="21"/>
              </w:rPr>
              <w:t>应收质押保证金</w:t>
            </w:r>
          </w:p>
        </w:tc>
        <w:tc>
          <w:tcPr>
            <w:tcW w:w="956" w:type="pct"/>
            <w:shd w:val="clear" w:color="auto" w:fill="auto"/>
          </w:tcPr>
          <w:p w14:paraId="6C859B79"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5CAA641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0FCFDA2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8C73440" w14:textId="77777777" w:rsidTr="001B3C28">
        <w:trPr>
          <w:trHeight w:val="202"/>
        </w:trPr>
        <w:tc>
          <w:tcPr>
            <w:tcW w:w="1544" w:type="pct"/>
            <w:shd w:val="pct15" w:color="auto" w:fill="FFFFFF" w:themeFill="background1"/>
            <w:vAlign w:val="center"/>
          </w:tcPr>
          <w:p w14:paraId="2F1C6003" w14:textId="77777777" w:rsidR="00712FBB" w:rsidRPr="00445B44" w:rsidRDefault="00712FBB" w:rsidP="00712FBB">
            <w:pPr>
              <w:rPr>
                <w:rFonts w:asciiTheme="minorEastAsia" w:eastAsiaTheme="minorEastAsia" w:hAnsiTheme="minorEastAsia" w:cs="宋体"/>
                <w:sz w:val="18"/>
                <w:szCs w:val="21"/>
              </w:rPr>
            </w:pPr>
            <w:r w:rsidRPr="00E028AA">
              <w:rPr>
                <w:rFonts w:ascii="Times New Roman" w:eastAsiaTheme="minorEastAsia" w:hAnsi="Times New Roman" w:hint="eastAsia"/>
                <w:color w:val="000000" w:themeColor="text1"/>
                <w:sz w:val="18"/>
                <w:szCs w:val="21"/>
              </w:rPr>
              <w:t>存出</w:t>
            </w:r>
            <w:r w:rsidRPr="00E028AA">
              <w:rPr>
                <w:rFonts w:ascii="Times New Roman" w:eastAsiaTheme="minorEastAsia" w:hAnsi="Times New Roman"/>
                <w:color w:val="000000" w:themeColor="text1"/>
                <w:sz w:val="18"/>
                <w:szCs w:val="21"/>
              </w:rPr>
              <w:t>保证金</w:t>
            </w:r>
          </w:p>
        </w:tc>
        <w:tc>
          <w:tcPr>
            <w:tcW w:w="956" w:type="pct"/>
            <w:shd w:val="clear" w:color="auto" w:fill="auto"/>
          </w:tcPr>
          <w:p w14:paraId="6E9C1E2A"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763E319B"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B020D5B"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72E6CE3" w14:textId="77777777" w:rsidTr="001B3C28">
        <w:tc>
          <w:tcPr>
            <w:tcW w:w="1544" w:type="pct"/>
            <w:shd w:val="pct15" w:color="auto" w:fill="FFFFFF" w:themeFill="background1"/>
            <w:vAlign w:val="center"/>
          </w:tcPr>
          <w:p w14:paraId="7D2C4D11"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以公允价值计量</w:t>
            </w:r>
            <w:r w:rsidRPr="00E028AA">
              <w:rPr>
                <w:rFonts w:asciiTheme="minorEastAsia" w:eastAsiaTheme="minorEastAsia" w:hAnsiTheme="minorEastAsia"/>
                <w:color w:val="000000" w:themeColor="text1"/>
                <w:sz w:val="18"/>
                <w:szCs w:val="21"/>
              </w:rPr>
              <w:t>且其变动计入当期损益的金融资产</w:t>
            </w:r>
          </w:p>
        </w:tc>
        <w:tc>
          <w:tcPr>
            <w:tcW w:w="956" w:type="pct"/>
            <w:shd w:val="clear" w:color="auto" w:fill="auto"/>
          </w:tcPr>
          <w:p w14:paraId="279592DE"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303014B5"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F973739"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5B7BF0A" w14:textId="77777777" w:rsidTr="001B3C28">
        <w:tc>
          <w:tcPr>
            <w:tcW w:w="1544" w:type="pct"/>
            <w:shd w:val="pct15" w:color="auto" w:fill="FFFFFF" w:themeFill="background1"/>
            <w:vAlign w:val="center"/>
          </w:tcPr>
          <w:p w14:paraId="3B13F883" w14:textId="77777777" w:rsidR="00712FBB" w:rsidRPr="00445B44" w:rsidRDefault="00712FBB" w:rsidP="00712FBB">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18"/>
              </w:rPr>
              <w:t>应收结算担保金</w:t>
            </w:r>
          </w:p>
        </w:tc>
        <w:tc>
          <w:tcPr>
            <w:tcW w:w="956" w:type="pct"/>
            <w:shd w:val="clear" w:color="auto" w:fill="auto"/>
          </w:tcPr>
          <w:p w14:paraId="08318E56"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702E3D6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8F763AD"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ADAEF26" w14:textId="77777777" w:rsidTr="001B3C28">
        <w:tc>
          <w:tcPr>
            <w:tcW w:w="1544" w:type="pct"/>
            <w:shd w:val="pct15" w:color="auto" w:fill="FFFFFF" w:themeFill="background1"/>
            <w:vAlign w:val="center"/>
          </w:tcPr>
          <w:p w14:paraId="75289847" w14:textId="77777777" w:rsidR="00712FBB" w:rsidRPr="00445B44" w:rsidRDefault="00712FBB" w:rsidP="00712FBB">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21"/>
              </w:rPr>
              <w:t>应收风险</w:t>
            </w:r>
            <w:proofErr w:type="gramStart"/>
            <w:r w:rsidRPr="00E028AA">
              <w:rPr>
                <w:rFonts w:ascii="Times New Roman" w:eastAsiaTheme="minorEastAsia" w:hAnsi="Times New Roman"/>
                <w:color w:val="000000" w:themeColor="text1"/>
                <w:sz w:val="18"/>
                <w:szCs w:val="21"/>
              </w:rPr>
              <w:t>损失款</w:t>
            </w:r>
            <w:proofErr w:type="gramEnd"/>
          </w:p>
        </w:tc>
        <w:tc>
          <w:tcPr>
            <w:tcW w:w="956" w:type="pct"/>
            <w:shd w:val="clear" w:color="auto" w:fill="auto"/>
          </w:tcPr>
          <w:p w14:paraId="3166DE18"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526313C3"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DF9FFE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98080F4" w14:textId="77777777" w:rsidTr="001B3C28">
        <w:tc>
          <w:tcPr>
            <w:tcW w:w="1544" w:type="pct"/>
            <w:shd w:val="pct15" w:color="auto" w:fill="FFFFFF" w:themeFill="background1"/>
            <w:vAlign w:val="center"/>
          </w:tcPr>
          <w:p w14:paraId="7C15616A" w14:textId="77777777" w:rsidR="00712FBB" w:rsidRPr="00445B44" w:rsidRDefault="00712FBB" w:rsidP="00712FBB">
            <w:pPr>
              <w:rPr>
                <w:rFonts w:asciiTheme="minorEastAsia" w:eastAsiaTheme="minorEastAsia" w:hAnsiTheme="minorEastAsia"/>
                <w:sz w:val="18"/>
                <w:szCs w:val="21"/>
              </w:rPr>
            </w:pPr>
            <w:r w:rsidRPr="00E028AA">
              <w:rPr>
                <w:rFonts w:hint="eastAsia"/>
                <w:color w:val="000000" w:themeColor="text1"/>
                <w:sz w:val="18"/>
                <w:szCs w:val="18"/>
              </w:rPr>
              <w:t>衍生金融资产</w:t>
            </w:r>
          </w:p>
        </w:tc>
        <w:tc>
          <w:tcPr>
            <w:tcW w:w="956" w:type="pct"/>
            <w:shd w:val="clear" w:color="auto" w:fill="auto"/>
          </w:tcPr>
          <w:p w14:paraId="5B470CD4"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4FC3FB74"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C927433"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86ABDC2" w14:textId="77777777" w:rsidTr="001B3C28">
        <w:tc>
          <w:tcPr>
            <w:tcW w:w="1544" w:type="pct"/>
            <w:shd w:val="pct15" w:color="auto" w:fill="FFFFFF" w:themeFill="background1"/>
            <w:vAlign w:val="center"/>
          </w:tcPr>
          <w:p w14:paraId="21DFBB80"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应收票据</w:t>
            </w:r>
          </w:p>
        </w:tc>
        <w:tc>
          <w:tcPr>
            <w:tcW w:w="956" w:type="pct"/>
            <w:shd w:val="clear" w:color="auto" w:fill="auto"/>
          </w:tcPr>
          <w:p w14:paraId="1F28F372"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01101D02"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623578DE"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F472E01" w14:textId="77777777" w:rsidTr="001B3C28">
        <w:tc>
          <w:tcPr>
            <w:tcW w:w="1544" w:type="pct"/>
            <w:shd w:val="pct15" w:color="auto" w:fill="FFFFFF" w:themeFill="background1"/>
            <w:vAlign w:val="center"/>
          </w:tcPr>
          <w:p w14:paraId="71FE8A00"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应收账款</w:t>
            </w:r>
          </w:p>
        </w:tc>
        <w:tc>
          <w:tcPr>
            <w:tcW w:w="956" w:type="pct"/>
            <w:shd w:val="clear" w:color="auto" w:fill="auto"/>
          </w:tcPr>
          <w:p w14:paraId="4D0109A0"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3BDB210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608FFF6F"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14BA665E" w14:textId="77777777" w:rsidTr="001B3C28">
        <w:tc>
          <w:tcPr>
            <w:tcW w:w="1544" w:type="pct"/>
            <w:shd w:val="pct15" w:color="auto" w:fill="FFFFFF" w:themeFill="background1"/>
            <w:vAlign w:val="center"/>
          </w:tcPr>
          <w:p w14:paraId="38BC8653"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预付款项</w:t>
            </w:r>
          </w:p>
        </w:tc>
        <w:tc>
          <w:tcPr>
            <w:tcW w:w="956" w:type="pct"/>
            <w:shd w:val="clear" w:color="auto" w:fill="auto"/>
          </w:tcPr>
          <w:p w14:paraId="3379ED34"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678DAF91"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195390C"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C0AC847" w14:textId="77777777" w:rsidTr="001B3C28">
        <w:tc>
          <w:tcPr>
            <w:tcW w:w="1544" w:type="pct"/>
            <w:shd w:val="pct15" w:color="auto" w:fill="FFFFFF" w:themeFill="background1"/>
            <w:vAlign w:val="center"/>
          </w:tcPr>
          <w:p w14:paraId="4DF5D1EE"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应收利息</w:t>
            </w:r>
          </w:p>
        </w:tc>
        <w:tc>
          <w:tcPr>
            <w:tcW w:w="956" w:type="pct"/>
            <w:shd w:val="clear" w:color="auto" w:fill="auto"/>
          </w:tcPr>
          <w:p w14:paraId="6A8370A0"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4F8489C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AA7A25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4678A14" w14:textId="77777777" w:rsidTr="001B3C28">
        <w:tc>
          <w:tcPr>
            <w:tcW w:w="1544" w:type="pct"/>
            <w:shd w:val="pct15" w:color="auto" w:fill="FFFFFF" w:themeFill="background1"/>
            <w:vAlign w:val="center"/>
          </w:tcPr>
          <w:p w14:paraId="44B2373D"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应收</w:t>
            </w:r>
            <w:r w:rsidRPr="00E028AA">
              <w:rPr>
                <w:rFonts w:asciiTheme="minorEastAsia" w:eastAsiaTheme="minorEastAsia" w:hAnsiTheme="minorEastAsia"/>
                <w:color w:val="000000" w:themeColor="text1"/>
                <w:sz w:val="18"/>
                <w:szCs w:val="21"/>
              </w:rPr>
              <w:t>佣金</w:t>
            </w:r>
          </w:p>
        </w:tc>
        <w:tc>
          <w:tcPr>
            <w:tcW w:w="956" w:type="pct"/>
            <w:shd w:val="clear" w:color="auto" w:fill="auto"/>
          </w:tcPr>
          <w:p w14:paraId="03FE0B49"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4403A71E"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5B2EFB32"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7D9DC65" w14:textId="77777777" w:rsidTr="001B3C28">
        <w:tc>
          <w:tcPr>
            <w:tcW w:w="1544" w:type="pct"/>
            <w:shd w:val="pct15" w:color="auto" w:fill="FFFFFF" w:themeFill="background1"/>
            <w:vAlign w:val="center"/>
          </w:tcPr>
          <w:p w14:paraId="0328DDBD"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应收股利</w:t>
            </w:r>
          </w:p>
        </w:tc>
        <w:tc>
          <w:tcPr>
            <w:tcW w:w="956" w:type="pct"/>
            <w:shd w:val="clear" w:color="auto" w:fill="auto"/>
          </w:tcPr>
          <w:p w14:paraId="51CF3F2D"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16B77EF0"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88D82A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60F34DEA" w14:textId="77777777" w:rsidTr="001B3C28">
        <w:tc>
          <w:tcPr>
            <w:tcW w:w="1544" w:type="pct"/>
            <w:shd w:val="pct15" w:color="auto" w:fill="FFFFFF" w:themeFill="background1"/>
            <w:vAlign w:val="center"/>
          </w:tcPr>
          <w:p w14:paraId="4BE8CA1C"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其他应收款</w:t>
            </w:r>
          </w:p>
        </w:tc>
        <w:tc>
          <w:tcPr>
            <w:tcW w:w="956" w:type="pct"/>
            <w:shd w:val="clear" w:color="auto" w:fill="auto"/>
          </w:tcPr>
          <w:p w14:paraId="3C9E6F96" w14:textId="77777777" w:rsidR="00712FBB" w:rsidRPr="00445B44" w:rsidRDefault="00712FBB" w:rsidP="00712FBB">
            <w:pPr>
              <w:jc w:val="right"/>
              <w:rPr>
                <w:rFonts w:asciiTheme="minorEastAsia" w:eastAsiaTheme="minorEastAsia" w:hAnsiTheme="minorEastAsia"/>
                <w:sz w:val="18"/>
                <w:szCs w:val="21"/>
              </w:rPr>
            </w:pPr>
          </w:p>
        </w:tc>
        <w:tc>
          <w:tcPr>
            <w:tcW w:w="1324" w:type="pct"/>
            <w:shd w:val="clear" w:color="auto" w:fill="auto"/>
          </w:tcPr>
          <w:p w14:paraId="252B980C"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474D3F0" w14:textId="77777777" w:rsidR="00712FBB" w:rsidRPr="00445B44" w:rsidRDefault="00712FBB" w:rsidP="00712FBB">
            <w:pPr>
              <w:jc w:val="right"/>
              <w:rPr>
                <w:rFonts w:asciiTheme="minorEastAsia" w:eastAsiaTheme="minorEastAsia" w:hAnsiTheme="minorEastAsia"/>
                <w:sz w:val="18"/>
                <w:szCs w:val="21"/>
              </w:rPr>
            </w:pPr>
          </w:p>
        </w:tc>
      </w:tr>
      <w:tr w:rsidR="006D3B39" w:rsidRPr="006520FC" w14:paraId="4470C01B" w14:textId="77777777" w:rsidTr="000F3D77">
        <w:tc>
          <w:tcPr>
            <w:tcW w:w="1544" w:type="pct"/>
            <w:shd w:val="pct15" w:color="auto" w:fill="FFFFFF" w:themeFill="background1"/>
            <w:vAlign w:val="center"/>
          </w:tcPr>
          <w:p w14:paraId="7100FEE5" w14:textId="77777777" w:rsidR="006D3B39" w:rsidRPr="00E028AA" w:rsidRDefault="006D3B39" w:rsidP="006D3B39">
            <w:pPr>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21"/>
              </w:rPr>
              <w:t>买入返售金融资产</w:t>
            </w:r>
          </w:p>
        </w:tc>
        <w:tc>
          <w:tcPr>
            <w:tcW w:w="956" w:type="pct"/>
            <w:shd w:val="clear" w:color="auto" w:fill="auto"/>
            <w:vAlign w:val="center"/>
          </w:tcPr>
          <w:p w14:paraId="4E3F7ED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4F0F9DB"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5BAE2FE8"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DB8F7FE" w14:textId="77777777" w:rsidTr="001B3C28">
        <w:tc>
          <w:tcPr>
            <w:tcW w:w="1544" w:type="pct"/>
            <w:shd w:val="pct15" w:color="auto" w:fill="FFFFFF" w:themeFill="background1"/>
            <w:vAlign w:val="center"/>
          </w:tcPr>
          <w:p w14:paraId="3486AA12"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存货</w:t>
            </w:r>
          </w:p>
        </w:tc>
        <w:tc>
          <w:tcPr>
            <w:tcW w:w="956" w:type="pct"/>
            <w:shd w:val="clear" w:color="auto" w:fill="auto"/>
          </w:tcPr>
          <w:p w14:paraId="2D373B59"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3AEC91C2"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20A0A3C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A81E6EE" w14:textId="77777777" w:rsidTr="001B3C28">
        <w:tc>
          <w:tcPr>
            <w:tcW w:w="1544" w:type="pct"/>
            <w:shd w:val="pct15" w:color="auto" w:fill="FFFFFF" w:themeFill="background1"/>
            <w:vAlign w:val="center"/>
          </w:tcPr>
          <w:p w14:paraId="4C0EA32A"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其他流动资产</w:t>
            </w:r>
          </w:p>
        </w:tc>
        <w:tc>
          <w:tcPr>
            <w:tcW w:w="956" w:type="pct"/>
            <w:shd w:val="clear" w:color="auto" w:fill="auto"/>
          </w:tcPr>
          <w:p w14:paraId="68965E9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BB6D87C"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09BF7E5"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2C6ED4A" w14:textId="77777777" w:rsidTr="001B3C28">
        <w:tc>
          <w:tcPr>
            <w:tcW w:w="1544" w:type="pct"/>
            <w:shd w:val="pct15" w:color="auto" w:fill="FFFFFF" w:themeFill="background1"/>
            <w:vAlign w:val="center"/>
          </w:tcPr>
          <w:p w14:paraId="44851107" w14:textId="77777777" w:rsidR="006D3B39" w:rsidRPr="00445B44" w:rsidRDefault="006D3B39" w:rsidP="006D3B39">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FFFFFF" w:themeFill="background1"/>
          </w:tcPr>
          <w:p w14:paraId="3FEB07D8"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3698BC31"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1C786BA9"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C6C6830" w14:textId="77777777" w:rsidTr="001B3C28">
        <w:tc>
          <w:tcPr>
            <w:tcW w:w="1544" w:type="pct"/>
            <w:shd w:val="pct15" w:color="auto" w:fill="FFFFFF" w:themeFill="background1"/>
            <w:vAlign w:val="center"/>
          </w:tcPr>
          <w:p w14:paraId="348A00E2" w14:textId="77777777" w:rsidR="006D3B39" w:rsidRPr="00445B44" w:rsidRDefault="006D3B39" w:rsidP="006D3B39">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2D509F24"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8F5F508"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5EC5FC49"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AADABE9" w14:textId="77777777" w:rsidTr="001B3C28">
        <w:tc>
          <w:tcPr>
            <w:tcW w:w="1544" w:type="pct"/>
            <w:shd w:val="pct15" w:color="auto" w:fill="FFFFFF" w:themeFill="background1"/>
            <w:vAlign w:val="center"/>
          </w:tcPr>
          <w:p w14:paraId="15E5FA51"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可供出售金融资产</w:t>
            </w:r>
          </w:p>
        </w:tc>
        <w:tc>
          <w:tcPr>
            <w:tcW w:w="956" w:type="pct"/>
            <w:shd w:val="clear" w:color="auto" w:fill="auto"/>
          </w:tcPr>
          <w:p w14:paraId="32C0B916"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26895BA8"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E8E0DA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768CA09" w14:textId="77777777" w:rsidTr="001B3C28">
        <w:tc>
          <w:tcPr>
            <w:tcW w:w="1544" w:type="pct"/>
            <w:shd w:val="pct15" w:color="auto" w:fill="FFFFFF" w:themeFill="background1"/>
            <w:vAlign w:val="center"/>
          </w:tcPr>
          <w:p w14:paraId="63A8DBFD"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持有至到期投资</w:t>
            </w:r>
          </w:p>
        </w:tc>
        <w:tc>
          <w:tcPr>
            <w:tcW w:w="956" w:type="pct"/>
            <w:shd w:val="clear" w:color="auto" w:fill="auto"/>
          </w:tcPr>
          <w:p w14:paraId="600C6AA6"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5764582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F9738B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0A659293" w14:textId="77777777" w:rsidTr="001B3C28">
        <w:tc>
          <w:tcPr>
            <w:tcW w:w="1544" w:type="pct"/>
            <w:shd w:val="pct15" w:color="auto" w:fill="FFFFFF" w:themeFill="background1"/>
            <w:vAlign w:val="center"/>
          </w:tcPr>
          <w:p w14:paraId="7A1B7C27"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长期股权投资</w:t>
            </w:r>
          </w:p>
        </w:tc>
        <w:tc>
          <w:tcPr>
            <w:tcW w:w="956" w:type="pct"/>
            <w:shd w:val="clear" w:color="auto" w:fill="auto"/>
          </w:tcPr>
          <w:p w14:paraId="0B76EFEA"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CDE8E57"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107917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3BBFDFDA" w14:textId="77777777" w:rsidTr="001B3C28">
        <w:tc>
          <w:tcPr>
            <w:tcW w:w="1544" w:type="pct"/>
            <w:shd w:val="pct15" w:color="auto" w:fill="FFFFFF" w:themeFill="background1"/>
            <w:vAlign w:val="center"/>
          </w:tcPr>
          <w:p w14:paraId="75B4D848" w14:textId="77777777" w:rsidR="006D3B39" w:rsidRPr="00445B44" w:rsidRDefault="006D3B39" w:rsidP="006D3B39">
            <w:pPr>
              <w:rPr>
                <w:rFonts w:asciiTheme="minorEastAsia" w:eastAsiaTheme="minorEastAsia" w:hAnsiTheme="minorEastAsia" w:cs="宋体"/>
                <w:sz w:val="18"/>
                <w:szCs w:val="21"/>
              </w:rPr>
            </w:pPr>
            <w:r w:rsidRPr="00E028AA">
              <w:rPr>
                <w:rFonts w:ascii="Times New Roman" w:eastAsiaTheme="minorEastAsia" w:hAnsi="Times New Roman"/>
                <w:color w:val="000000" w:themeColor="text1"/>
                <w:sz w:val="18"/>
                <w:szCs w:val="21"/>
              </w:rPr>
              <w:t>期货会员资格投资</w:t>
            </w:r>
          </w:p>
        </w:tc>
        <w:tc>
          <w:tcPr>
            <w:tcW w:w="956" w:type="pct"/>
            <w:shd w:val="clear" w:color="auto" w:fill="auto"/>
          </w:tcPr>
          <w:p w14:paraId="35DA3BEA"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039604B"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042FE063"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6229AAB" w14:textId="77777777" w:rsidTr="001B3C28">
        <w:tc>
          <w:tcPr>
            <w:tcW w:w="1544" w:type="pct"/>
            <w:shd w:val="pct15" w:color="auto" w:fill="FFFFFF" w:themeFill="background1"/>
            <w:vAlign w:val="center"/>
          </w:tcPr>
          <w:p w14:paraId="4AFB7647"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投资性房地产</w:t>
            </w:r>
          </w:p>
        </w:tc>
        <w:tc>
          <w:tcPr>
            <w:tcW w:w="956" w:type="pct"/>
            <w:shd w:val="clear" w:color="auto" w:fill="auto"/>
          </w:tcPr>
          <w:p w14:paraId="2BF55198"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D47F8D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4D22ABB8"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9C20F4F" w14:textId="77777777" w:rsidTr="001B3C28">
        <w:tc>
          <w:tcPr>
            <w:tcW w:w="1544" w:type="pct"/>
            <w:shd w:val="pct15" w:color="auto" w:fill="FFFFFF" w:themeFill="background1"/>
            <w:vAlign w:val="center"/>
          </w:tcPr>
          <w:p w14:paraId="38947062"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固定资产</w:t>
            </w:r>
          </w:p>
        </w:tc>
        <w:tc>
          <w:tcPr>
            <w:tcW w:w="956" w:type="pct"/>
            <w:shd w:val="clear" w:color="auto" w:fill="auto"/>
          </w:tcPr>
          <w:p w14:paraId="31A82669"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AD65693"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2BC4035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46B3BFF" w14:textId="77777777" w:rsidTr="001B3C28">
        <w:tc>
          <w:tcPr>
            <w:tcW w:w="1544" w:type="pct"/>
            <w:shd w:val="pct15" w:color="auto" w:fill="FFFFFF" w:themeFill="background1"/>
            <w:vAlign w:val="center"/>
          </w:tcPr>
          <w:p w14:paraId="44D1FB3A"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在建工程</w:t>
            </w:r>
          </w:p>
        </w:tc>
        <w:tc>
          <w:tcPr>
            <w:tcW w:w="956" w:type="pct"/>
            <w:shd w:val="clear" w:color="auto" w:fill="auto"/>
          </w:tcPr>
          <w:p w14:paraId="469FBC62"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90ACD0C" w14:textId="77777777" w:rsidR="006D3B39" w:rsidRPr="00445B44" w:rsidRDefault="006D3B39" w:rsidP="006D3B39">
            <w:pPr>
              <w:ind w:right="90"/>
              <w:jc w:val="right"/>
              <w:rPr>
                <w:rFonts w:asciiTheme="minorEastAsia" w:eastAsiaTheme="minorEastAsia" w:hAnsiTheme="minorEastAsia"/>
                <w:sz w:val="18"/>
                <w:szCs w:val="21"/>
              </w:rPr>
            </w:pPr>
          </w:p>
        </w:tc>
        <w:tc>
          <w:tcPr>
            <w:tcW w:w="1176" w:type="pct"/>
            <w:shd w:val="clear" w:color="auto" w:fill="auto"/>
          </w:tcPr>
          <w:p w14:paraId="2E693035"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968D6FE" w14:textId="77777777" w:rsidTr="001B3C28">
        <w:tc>
          <w:tcPr>
            <w:tcW w:w="1544" w:type="pct"/>
            <w:shd w:val="pct15" w:color="auto" w:fill="FFFFFF" w:themeFill="background1"/>
            <w:vAlign w:val="center"/>
          </w:tcPr>
          <w:p w14:paraId="70E957D6"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无形资产</w:t>
            </w:r>
          </w:p>
        </w:tc>
        <w:tc>
          <w:tcPr>
            <w:tcW w:w="956" w:type="pct"/>
            <w:shd w:val="clear" w:color="auto" w:fill="auto"/>
          </w:tcPr>
          <w:p w14:paraId="42DBA168"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ECBE593"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F332D96"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C0F000B" w14:textId="77777777" w:rsidTr="001B3C28">
        <w:tc>
          <w:tcPr>
            <w:tcW w:w="1544" w:type="pct"/>
            <w:shd w:val="pct15" w:color="auto" w:fill="FFFFFF" w:themeFill="background1"/>
            <w:vAlign w:val="center"/>
          </w:tcPr>
          <w:p w14:paraId="660C9FB8"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开发支出</w:t>
            </w:r>
          </w:p>
        </w:tc>
        <w:tc>
          <w:tcPr>
            <w:tcW w:w="956" w:type="pct"/>
            <w:shd w:val="clear" w:color="auto" w:fill="auto"/>
          </w:tcPr>
          <w:p w14:paraId="0D5840B2"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DB6A0E4"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2471575"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08BCE13" w14:textId="77777777" w:rsidTr="001B3C28">
        <w:tc>
          <w:tcPr>
            <w:tcW w:w="1544" w:type="pct"/>
            <w:shd w:val="pct15" w:color="auto" w:fill="FFFFFF" w:themeFill="background1"/>
            <w:vAlign w:val="center"/>
          </w:tcPr>
          <w:p w14:paraId="16819E55"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长期待摊费用</w:t>
            </w:r>
          </w:p>
        </w:tc>
        <w:tc>
          <w:tcPr>
            <w:tcW w:w="956" w:type="pct"/>
            <w:shd w:val="clear" w:color="auto" w:fill="auto"/>
          </w:tcPr>
          <w:p w14:paraId="05A3F1EF"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D850323"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2D64116"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625CB89" w14:textId="77777777" w:rsidTr="001B3C28">
        <w:tc>
          <w:tcPr>
            <w:tcW w:w="1544" w:type="pct"/>
            <w:shd w:val="pct15" w:color="auto" w:fill="FFFFFF" w:themeFill="background1"/>
            <w:vAlign w:val="center"/>
          </w:tcPr>
          <w:p w14:paraId="2E6D63BA"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递延所得税资产</w:t>
            </w:r>
          </w:p>
        </w:tc>
        <w:tc>
          <w:tcPr>
            <w:tcW w:w="956" w:type="pct"/>
            <w:shd w:val="clear" w:color="auto" w:fill="auto"/>
          </w:tcPr>
          <w:p w14:paraId="3597B295"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7AADA12"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07C9326"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D5056AB" w14:textId="77777777" w:rsidTr="001B3C28">
        <w:tc>
          <w:tcPr>
            <w:tcW w:w="1544" w:type="pct"/>
            <w:shd w:val="pct15" w:color="auto" w:fill="FFFFFF" w:themeFill="background1"/>
            <w:vAlign w:val="center"/>
          </w:tcPr>
          <w:p w14:paraId="42FDF91F" w14:textId="77777777" w:rsidR="006D3B39" w:rsidRPr="00445B44" w:rsidRDefault="006D3B39" w:rsidP="006D3B39">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其他非流动资产</w:t>
            </w:r>
          </w:p>
        </w:tc>
        <w:tc>
          <w:tcPr>
            <w:tcW w:w="956" w:type="pct"/>
            <w:shd w:val="clear" w:color="auto" w:fill="auto"/>
          </w:tcPr>
          <w:p w14:paraId="244AF680"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ADF56F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518A3CB"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63140B7" w14:textId="77777777" w:rsidTr="001B3C28">
        <w:tc>
          <w:tcPr>
            <w:tcW w:w="1544" w:type="pct"/>
            <w:shd w:val="pct15" w:color="auto" w:fill="FFFFFF" w:themeFill="background1"/>
            <w:vAlign w:val="center"/>
          </w:tcPr>
          <w:p w14:paraId="3E19D99A" w14:textId="77777777" w:rsidR="006D3B39" w:rsidRPr="00445B44" w:rsidRDefault="006D3B39" w:rsidP="006D3B39">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FFFFFF" w:themeFill="background1"/>
          </w:tcPr>
          <w:p w14:paraId="00BDCFFA"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0CE053EF"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1500AE73"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B721F7D" w14:textId="77777777" w:rsidTr="001B3C28">
        <w:tc>
          <w:tcPr>
            <w:tcW w:w="1544" w:type="pct"/>
            <w:shd w:val="pct15" w:color="auto" w:fill="FFFFFF" w:themeFill="background1"/>
            <w:vAlign w:val="center"/>
          </w:tcPr>
          <w:p w14:paraId="3A8C80E3" w14:textId="77777777" w:rsidR="006D3B39" w:rsidRPr="00445B44" w:rsidRDefault="006D3B39" w:rsidP="006D3B39">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FFFFFF" w:themeFill="background1"/>
          </w:tcPr>
          <w:p w14:paraId="3B3962E0"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2393001F"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59786972"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DF764E4" w14:textId="77777777" w:rsidTr="001B3C28">
        <w:tc>
          <w:tcPr>
            <w:tcW w:w="1544" w:type="pct"/>
            <w:shd w:val="pct15" w:color="auto" w:fill="FFFFFF" w:themeFill="background1"/>
            <w:vAlign w:val="center"/>
          </w:tcPr>
          <w:p w14:paraId="642EFFE2" w14:textId="77777777" w:rsidR="006D3B39" w:rsidRPr="00445B44" w:rsidRDefault="006D3B39" w:rsidP="006D3B39">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7A1B7C8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B84674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17B3043"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0C0A277" w14:textId="77777777" w:rsidTr="001B3C28">
        <w:tc>
          <w:tcPr>
            <w:tcW w:w="1544" w:type="pct"/>
            <w:shd w:val="pct15" w:color="auto" w:fill="FFFFFF" w:themeFill="background1"/>
            <w:vAlign w:val="center"/>
          </w:tcPr>
          <w:p w14:paraId="36E63DB2"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短期借款</w:t>
            </w:r>
          </w:p>
        </w:tc>
        <w:tc>
          <w:tcPr>
            <w:tcW w:w="956" w:type="pct"/>
            <w:shd w:val="clear" w:color="auto" w:fill="auto"/>
          </w:tcPr>
          <w:p w14:paraId="39D9985A"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BB6817F"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5392C5F1"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36BE9D06" w14:textId="77777777" w:rsidTr="001B3C28">
        <w:tc>
          <w:tcPr>
            <w:tcW w:w="1544" w:type="pct"/>
            <w:shd w:val="pct15" w:color="auto" w:fill="FFFFFF" w:themeFill="background1"/>
            <w:vAlign w:val="center"/>
          </w:tcPr>
          <w:p w14:paraId="392588FF" w14:textId="77777777" w:rsidR="006D3B39" w:rsidRPr="00445B44" w:rsidRDefault="006D3B39" w:rsidP="006D3B39">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21"/>
              </w:rPr>
              <w:lastRenderedPageBreak/>
              <w:t>应付货币保证金</w:t>
            </w:r>
          </w:p>
        </w:tc>
        <w:tc>
          <w:tcPr>
            <w:tcW w:w="956" w:type="pct"/>
            <w:shd w:val="clear" w:color="auto" w:fill="auto"/>
          </w:tcPr>
          <w:p w14:paraId="70056956"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AA70C1E"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588A8C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E3F25FD" w14:textId="77777777" w:rsidTr="001B3C28">
        <w:tc>
          <w:tcPr>
            <w:tcW w:w="1544" w:type="pct"/>
            <w:shd w:val="pct15" w:color="auto" w:fill="FFFFFF" w:themeFill="background1"/>
            <w:vAlign w:val="center"/>
          </w:tcPr>
          <w:p w14:paraId="499ACFC3" w14:textId="77777777" w:rsidR="006D3B39" w:rsidRDefault="006D3B39" w:rsidP="006D3B39">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18"/>
              </w:rPr>
              <w:t>应付质押保证金</w:t>
            </w:r>
          </w:p>
        </w:tc>
        <w:tc>
          <w:tcPr>
            <w:tcW w:w="956" w:type="pct"/>
            <w:shd w:val="clear" w:color="auto" w:fill="auto"/>
          </w:tcPr>
          <w:p w14:paraId="53214AD9"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3F414CF6"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473242F2"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54A56E8" w14:textId="77777777" w:rsidTr="001B3C28">
        <w:trPr>
          <w:trHeight w:val="247"/>
        </w:trPr>
        <w:tc>
          <w:tcPr>
            <w:tcW w:w="1544" w:type="pct"/>
            <w:shd w:val="pct15" w:color="auto" w:fill="FFFFFF" w:themeFill="background1"/>
            <w:vAlign w:val="center"/>
          </w:tcPr>
          <w:p w14:paraId="07A14038" w14:textId="77777777" w:rsidR="006D3B39" w:rsidRPr="00445B44" w:rsidRDefault="006D3B39" w:rsidP="006D3B39">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21"/>
              </w:rPr>
              <w:t>期货风险准备金</w:t>
            </w:r>
          </w:p>
        </w:tc>
        <w:tc>
          <w:tcPr>
            <w:tcW w:w="956" w:type="pct"/>
            <w:shd w:val="clear" w:color="auto" w:fill="auto"/>
          </w:tcPr>
          <w:p w14:paraId="502947A2"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5AAE00E5"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065325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1C44B2A" w14:textId="77777777" w:rsidTr="001B3C28">
        <w:trPr>
          <w:trHeight w:val="202"/>
        </w:trPr>
        <w:tc>
          <w:tcPr>
            <w:tcW w:w="1544" w:type="pct"/>
            <w:shd w:val="pct15" w:color="auto" w:fill="FFFFFF" w:themeFill="background1"/>
            <w:vAlign w:val="center"/>
          </w:tcPr>
          <w:p w14:paraId="2FF4C771" w14:textId="77777777" w:rsidR="006D3B39" w:rsidRPr="00445B44" w:rsidRDefault="006D3B39" w:rsidP="006D3B39">
            <w:pPr>
              <w:rPr>
                <w:rFonts w:asciiTheme="minorEastAsia" w:eastAsiaTheme="minorEastAsia" w:hAnsiTheme="minorEastAsia"/>
                <w:sz w:val="18"/>
                <w:szCs w:val="21"/>
              </w:rPr>
            </w:pPr>
            <w:r w:rsidRPr="00E028AA">
              <w:rPr>
                <w:rFonts w:ascii="Times New Roman" w:eastAsiaTheme="minorEastAsia" w:hAnsi="Times New Roman"/>
                <w:color w:val="000000" w:themeColor="text1"/>
                <w:sz w:val="18"/>
                <w:szCs w:val="21"/>
              </w:rPr>
              <w:t>应付期货投资者保障基金</w:t>
            </w:r>
          </w:p>
        </w:tc>
        <w:tc>
          <w:tcPr>
            <w:tcW w:w="956" w:type="pct"/>
            <w:shd w:val="clear" w:color="auto" w:fill="auto"/>
          </w:tcPr>
          <w:p w14:paraId="5C9406A0"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35CF1A64"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534483D"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96F3D0C" w14:textId="77777777" w:rsidTr="001B3C28">
        <w:tc>
          <w:tcPr>
            <w:tcW w:w="1544" w:type="pct"/>
            <w:shd w:val="pct15" w:color="auto" w:fill="FFFFFF" w:themeFill="background1"/>
            <w:vAlign w:val="center"/>
          </w:tcPr>
          <w:p w14:paraId="02845F88"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以公允价值计量</w:t>
            </w:r>
            <w:r w:rsidRPr="00E028AA">
              <w:rPr>
                <w:rFonts w:asciiTheme="minorEastAsia" w:eastAsiaTheme="minorEastAsia" w:hAnsiTheme="minorEastAsia"/>
                <w:color w:val="000000" w:themeColor="text1"/>
                <w:sz w:val="18"/>
                <w:szCs w:val="21"/>
              </w:rPr>
              <w:t>且其变动计入当期损益的金融负债</w:t>
            </w:r>
          </w:p>
        </w:tc>
        <w:tc>
          <w:tcPr>
            <w:tcW w:w="956" w:type="pct"/>
            <w:shd w:val="clear" w:color="auto" w:fill="auto"/>
          </w:tcPr>
          <w:p w14:paraId="2B518CA5"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28D5E2C"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462B2B9"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454491E" w14:textId="77777777" w:rsidTr="001B3C28">
        <w:tc>
          <w:tcPr>
            <w:tcW w:w="1544" w:type="pct"/>
            <w:shd w:val="pct15" w:color="auto" w:fill="FFFFFF" w:themeFill="background1"/>
            <w:vAlign w:val="center"/>
          </w:tcPr>
          <w:p w14:paraId="4B85C708" w14:textId="77777777" w:rsidR="006D3B39" w:rsidRPr="00445B44" w:rsidRDefault="006D3B39" w:rsidP="006D3B39">
            <w:pPr>
              <w:rPr>
                <w:rFonts w:asciiTheme="minorEastAsia" w:eastAsiaTheme="minorEastAsia" w:hAnsiTheme="minorEastAsia"/>
                <w:sz w:val="18"/>
                <w:szCs w:val="21"/>
              </w:rPr>
            </w:pPr>
            <w:r w:rsidRPr="00E028AA">
              <w:rPr>
                <w:rFonts w:hint="eastAsia"/>
                <w:color w:val="000000" w:themeColor="text1"/>
                <w:sz w:val="18"/>
                <w:szCs w:val="18"/>
              </w:rPr>
              <w:t>衍生金融负债</w:t>
            </w:r>
          </w:p>
        </w:tc>
        <w:tc>
          <w:tcPr>
            <w:tcW w:w="956" w:type="pct"/>
            <w:shd w:val="clear" w:color="auto" w:fill="auto"/>
          </w:tcPr>
          <w:p w14:paraId="6631574B"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DEECCD7"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D34F97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70EF4E8" w14:textId="77777777" w:rsidTr="001B3C28">
        <w:tc>
          <w:tcPr>
            <w:tcW w:w="1544" w:type="pct"/>
            <w:shd w:val="pct15" w:color="auto" w:fill="FFFFFF" w:themeFill="background1"/>
            <w:vAlign w:val="center"/>
          </w:tcPr>
          <w:p w14:paraId="0085BE6C"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应付票据</w:t>
            </w:r>
          </w:p>
        </w:tc>
        <w:tc>
          <w:tcPr>
            <w:tcW w:w="956" w:type="pct"/>
            <w:shd w:val="clear" w:color="auto" w:fill="auto"/>
          </w:tcPr>
          <w:p w14:paraId="25E6E364"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25AE48F9"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2A324F0A"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36A02D9" w14:textId="77777777" w:rsidTr="001B3C28">
        <w:tc>
          <w:tcPr>
            <w:tcW w:w="1544" w:type="pct"/>
            <w:shd w:val="pct15" w:color="auto" w:fill="FFFFFF" w:themeFill="background1"/>
            <w:vAlign w:val="center"/>
          </w:tcPr>
          <w:p w14:paraId="43D6484D"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应付账款</w:t>
            </w:r>
          </w:p>
        </w:tc>
        <w:tc>
          <w:tcPr>
            <w:tcW w:w="956" w:type="pct"/>
            <w:shd w:val="clear" w:color="auto" w:fill="auto"/>
          </w:tcPr>
          <w:p w14:paraId="0EA0963B"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1B00A42"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98661FE"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CBAF823" w14:textId="77777777" w:rsidTr="001B3C28">
        <w:tc>
          <w:tcPr>
            <w:tcW w:w="1544" w:type="pct"/>
            <w:shd w:val="pct15" w:color="auto" w:fill="FFFFFF" w:themeFill="background1"/>
            <w:vAlign w:val="center"/>
          </w:tcPr>
          <w:p w14:paraId="24FC13CD"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预收款项</w:t>
            </w:r>
          </w:p>
        </w:tc>
        <w:tc>
          <w:tcPr>
            <w:tcW w:w="956" w:type="pct"/>
            <w:shd w:val="clear" w:color="auto" w:fill="auto"/>
          </w:tcPr>
          <w:p w14:paraId="7590788F"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26E0507"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1C3B9C8"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D7195C3" w14:textId="77777777" w:rsidTr="001B3C28">
        <w:tc>
          <w:tcPr>
            <w:tcW w:w="1544" w:type="pct"/>
            <w:shd w:val="pct15" w:color="auto" w:fill="FFFFFF" w:themeFill="background1"/>
            <w:vAlign w:val="center"/>
          </w:tcPr>
          <w:p w14:paraId="4BCE1F52"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应付职工薪酬</w:t>
            </w:r>
          </w:p>
        </w:tc>
        <w:tc>
          <w:tcPr>
            <w:tcW w:w="956" w:type="pct"/>
            <w:shd w:val="clear" w:color="auto" w:fill="auto"/>
          </w:tcPr>
          <w:p w14:paraId="3D94670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1405F85"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D9D0FBD"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49B66A5" w14:textId="77777777" w:rsidTr="001B3C28">
        <w:tc>
          <w:tcPr>
            <w:tcW w:w="1544" w:type="pct"/>
            <w:shd w:val="pct15" w:color="auto" w:fill="FFFFFF" w:themeFill="background1"/>
            <w:vAlign w:val="center"/>
          </w:tcPr>
          <w:p w14:paraId="798B1F7C"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应交税费</w:t>
            </w:r>
          </w:p>
        </w:tc>
        <w:tc>
          <w:tcPr>
            <w:tcW w:w="956" w:type="pct"/>
            <w:shd w:val="clear" w:color="auto" w:fill="auto"/>
          </w:tcPr>
          <w:p w14:paraId="6943BEBC"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6F91D11"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DDD0F28"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AA14D0C" w14:textId="77777777" w:rsidTr="001B3C28">
        <w:tc>
          <w:tcPr>
            <w:tcW w:w="1544" w:type="pct"/>
            <w:shd w:val="pct15" w:color="auto" w:fill="FFFFFF" w:themeFill="background1"/>
            <w:vAlign w:val="center"/>
          </w:tcPr>
          <w:p w14:paraId="78BD9E2E"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应付利息</w:t>
            </w:r>
          </w:p>
        </w:tc>
        <w:tc>
          <w:tcPr>
            <w:tcW w:w="956" w:type="pct"/>
            <w:shd w:val="clear" w:color="auto" w:fill="auto"/>
          </w:tcPr>
          <w:p w14:paraId="1D6A4D8A"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22D604E"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1D45A83"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3333DED" w14:textId="77777777" w:rsidTr="001B3C28">
        <w:tc>
          <w:tcPr>
            <w:tcW w:w="1544" w:type="pct"/>
            <w:shd w:val="pct15" w:color="auto" w:fill="FFFFFF" w:themeFill="background1"/>
            <w:vAlign w:val="center"/>
          </w:tcPr>
          <w:p w14:paraId="1915B023"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应付佣金</w:t>
            </w:r>
          </w:p>
        </w:tc>
        <w:tc>
          <w:tcPr>
            <w:tcW w:w="956" w:type="pct"/>
            <w:shd w:val="clear" w:color="auto" w:fill="auto"/>
          </w:tcPr>
          <w:p w14:paraId="7012DC0B"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E908E14"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2AA7675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0581206" w14:textId="77777777" w:rsidTr="001B3C28">
        <w:tc>
          <w:tcPr>
            <w:tcW w:w="1544" w:type="pct"/>
            <w:shd w:val="pct15" w:color="auto" w:fill="FFFFFF" w:themeFill="background1"/>
            <w:vAlign w:val="center"/>
          </w:tcPr>
          <w:p w14:paraId="0FDBB373"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应付股利</w:t>
            </w:r>
          </w:p>
        </w:tc>
        <w:tc>
          <w:tcPr>
            <w:tcW w:w="956" w:type="pct"/>
            <w:shd w:val="clear" w:color="auto" w:fill="auto"/>
          </w:tcPr>
          <w:p w14:paraId="7A7FEA1D"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845423D"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40AE09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011B1035" w14:textId="77777777" w:rsidTr="001B3C28">
        <w:tc>
          <w:tcPr>
            <w:tcW w:w="1544" w:type="pct"/>
            <w:shd w:val="pct15" w:color="auto" w:fill="FFFFFF" w:themeFill="background1"/>
            <w:vAlign w:val="center"/>
          </w:tcPr>
          <w:p w14:paraId="6DB836FC"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其他应付款</w:t>
            </w:r>
          </w:p>
        </w:tc>
        <w:tc>
          <w:tcPr>
            <w:tcW w:w="956" w:type="pct"/>
            <w:shd w:val="clear" w:color="auto" w:fill="auto"/>
          </w:tcPr>
          <w:p w14:paraId="4F225456"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30A4B92"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D020231"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7B1EB1B" w14:textId="77777777" w:rsidTr="001B3C28">
        <w:tc>
          <w:tcPr>
            <w:tcW w:w="1544" w:type="pct"/>
            <w:shd w:val="pct15" w:color="auto" w:fill="FFFFFF" w:themeFill="background1"/>
            <w:vAlign w:val="center"/>
          </w:tcPr>
          <w:p w14:paraId="06498538"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其他流动负债</w:t>
            </w:r>
          </w:p>
        </w:tc>
        <w:tc>
          <w:tcPr>
            <w:tcW w:w="956" w:type="pct"/>
            <w:shd w:val="clear" w:color="auto" w:fill="auto"/>
          </w:tcPr>
          <w:p w14:paraId="4D885F28"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3B74E25"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2A3D960B"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D23C583" w14:textId="77777777" w:rsidTr="001B3C28">
        <w:tc>
          <w:tcPr>
            <w:tcW w:w="1544" w:type="pct"/>
            <w:shd w:val="pct15" w:color="auto" w:fill="FFFFFF" w:themeFill="background1"/>
            <w:vAlign w:val="center"/>
          </w:tcPr>
          <w:p w14:paraId="1F952CBF" w14:textId="77777777" w:rsidR="006D3B39" w:rsidRPr="00445B44" w:rsidRDefault="006D3B39" w:rsidP="006D3B39">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FFFFFF" w:themeFill="background1"/>
          </w:tcPr>
          <w:p w14:paraId="38E26F3B" w14:textId="77777777" w:rsidR="006D3B39" w:rsidRPr="00445B44" w:rsidRDefault="006D3B39" w:rsidP="006D3B39">
            <w:pPr>
              <w:jc w:val="right"/>
              <w:rPr>
                <w:rFonts w:asciiTheme="minorEastAsia" w:eastAsiaTheme="minorEastAsia" w:hAnsiTheme="minorEastAsia"/>
                <w:b/>
                <w:sz w:val="18"/>
                <w:szCs w:val="21"/>
              </w:rPr>
            </w:pPr>
          </w:p>
        </w:tc>
        <w:tc>
          <w:tcPr>
            <w:tcW w:w="1324" w:type="pct"/>
            <w:shd w:val="pct15" w:color="auto" w:fill="FFFFFF" w:themeFill="background1"/>
          </w:tcPr>
          <w:p w14:paraId="61D20E16" w14:textId="77777777" w:rsidR="006D3B39" w:rsidRPr="00445B44" w:rsidRDefault="006D3B39" w:rsidP="006D3B39">
            <w:pPr>
              <w:jc w:val="right"/>
              <w:rPr>
                <w:rFonts w:asciiTheme="minorEastAsia" w:eastAsiaTheme="minorEastAsia" w:hAnsiTheme="minorEastAsia"/>
                <w:b/>
                <w:sz w:val="18"/>
                <w:szCs w:val="21"/>
              </w:rPr>
            </w:pPr>
          </w:p>
        </w:tc>
        <w:tc>
          <w:tcPr>
            <w:tcW w:w="1176" w:type="pct"/>
            <w:shd w:val="pct15" w:color="auto" w:fill="FFFFFF" w:themeFill="background1"/>
          </w:tcPr>
          <w:p w14:paraId="52735229" w14:textId="77777777" w:rsidR="006D3B39" w:rsidRPr="00445B44" w:rsidRDefault="006D3B39" w:rsidP="006D3B39">
            <w:pPr>
              <w:jc w:val="right"/>
              <w:rPr>
                <w:rFonts w:asciiTheme="minorEastAsia" w:eastAsiaTheme="minorEastAsia" w:hAnsiTheme="minorEastAsia"/>
                <w:b/>
                <w:sz w:val="18"/>
                <w:szCs w:val="21"/>
              </w:rPr>
            </w:pPr>
          </w:p>
        </w:tc>
      </w:tr>
      <w:tr w:rsidR="006D3B39" w:rsidRPr="006520FC" w14:paraId="71819E12" w14:textId="77777777" w:rsidTr="001B3C28">
        <w:tc>
          <w:tcPr>
            <w:tcW w:w="1544" w:type="pct"/>
            <w:shd w:val="pct15" w:color="auto" w:fill="FFFFFF" w:themeFill="background1"/>
            <w:vAlign w:val="center"/>
          </w:tcPr>
          <w:p w14:paraId="505D0B87" w14:textId="77777777" w:rsidR="006D3B39" w:rsidRPr="00445B44" w:rsidRDefault="006D3B39" w:rsidP="006D3B39">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1C902B30"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1D58E8D"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58CAA75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C7980E7" w14:textId="77777777" w:rsidTr="001B3C28">
        <w:tc>
          <w:tcPr>
            <w:tcW w:w="1544" w:type="pct"/>
            <w:shd w:val="pct15" w:color="auto" w:fill="FFFFFF" w:themeFill="background1"/>
            <w:vAlign w:val="center"/>
          </w:tcPr>
          <w:p w14:paraId="149A1BF7"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长期借款</w:t>
            </w:r>
          </w:p>
        </w:tc>
        <w:tc>
          <w:tcPr>
            <w:tcW w:w="956" w:type="pct"/>
            <w:shd w:val="clear" w:color="auto" w:fill="auto"/>
          </w:tcPr>
          <w:p w14:paraId="772F9D48"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8B1C917"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577C73F6"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DEC20B5" w14:textId="77777777" w:rsidTr="001B3C28">
        <w:tc>
          <w:tcPr>
            <w:tcW w:w="1544" w:type="pct"/>
            <w:shd w:val="pct15" w:color="auto" w:fill="FFFFFF" w:themeFill="background1"/>
            <w:vAlign w:val="center"/>
          </w:tcPr>
          <w:p w14:paraId="3C530445"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应付债券</w:t>
            </w:r>
          </w:p>
        </w:tc>
        <w:tc>
          <w:tcPr>
            <w:tcW w:w="956" w:type="pct"/>
            <w:shd w:val="clear" w:color="auto" w:fill="auto"/>
          </w:tcPr>
          <w:p w14:paraId="57D7A98D"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79061F0"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4909F44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2F4E1CB" w14:textId="77777777" w:rsidTr="001B3C28">
        <w:tc>
          <w:tcPr>
            <w:tcW w:w="1544" w:type="pct"/>
            <w:shd w:val="pct15" w:color="auto" w:fill="FFFFFF" w:themeFill="background1"/>
            <w:vAlign w:val="center"/>
          </w:tcPr>
          <w:p w14:paraId="06AF70FC"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其中</w:t>
            </w:r>
            <w:r w:rsidRPr="00E028AA">
              <w:rPr>
                <w:rFonts w:asciiTheme="minorEastAsia" w:eastAsiaTheme="minorEastAsia" w:hAnsiTheme="minorEastAsia"/>
                <w:color w:val="000000" w:themeColor="text1"/>
                <w:sz w:val="18"/>
                <w:szCs w:val="21"/>
              </w:rPr>
              <w:t>：</w:t>
            </w:r>
            <w:r w:rsidRPr="00E028AA">
              <w:rPr>
                <w:rFonts w:asciiTheme="minorEastAsia" w:eastAsiaTheme="minorEastAsia" w:hAnsiTheme="minorEastAsia" w:hint="eastAsia"/>
                <w:color w:val="000000" w:themeColor="text1"/>
                <w:sz w:val="18"/>
                <w:szCs w:val="21"/>
              </w:rPr>
              <w:t>优先股</w:t>
            </w:r>
          </w:p>
        </w:tc>
        <w:tc>
          <w:tcPr>
            <w:tcW w:w="956" w:type="pct"/>
            <w:shd w:val="clear" w:color="auto" w:fill="auto"/>
          </w:tcPr>
          <w:p w14:paraId="138E33FD"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516D2C7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4502DAB"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D3BAA38" w14:textId="77777777" w:rsidTr="001B3C28">
        <w:tc>
          <w:tcPr>
            <w:tcW w:w="1544" w:type="pct"/>
            <w:shd w:val="pct15" w:color="auto" w:fill="FFFFFF" w:themeFill="background1"/>
            <w:vAlign w:val="center"/>
          </w:tcPr>
          <w:p w14:paraId="37871F6F" w14:textId="77777777" w:rsidR="006D3B39" w:rsidRPr="00445B44" w:rsidRDefault="006D3B39" w:rsidP="006D3B39">
            <w:pPr>
              <w:ind w:firstLineChars="300" w:firstLine="540"/>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永续债</w:t>
            </w:r>
          </w:p>
        </w:tc>
        <w:tc>
          <w:tcPr>
            <w:tcW w:w="956" w:type="pct"/>
            <w:shd w:val="clear" w:color="auto" w:fill="auto"/>
          </w:tcPr>
          <w:p w14:paraId="55CDB45F"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F8D928D"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053C1699"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8607B27" w14:textId="77777777" w:rsidTr="001B3C28">
        <w:tc>
          <w:tcPr>
            <w:tcW w:w="1544" w:type="pct"/>
            <w:shd w:val="pct15" w:color="auto" w:fill="FFFFFF" w:themeFill="background1"/>
            <w:vAlign w:val="center"/>
          </w:tcPr>
          <w:p w14:paraId="24FE20DA"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专项应付款</w:t>
            </w:r>
          </w:p>
        </w:tc>
        <w:tc>
          <w:tcPr>
            <w:tcW w:w="956" w:type="pct"/>
            <w:shd w:val="clear" w:color="auto" w:fill="auto"/>
          </w:tcPr>
          <w:p w14:paraId="443F246F"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5659CF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643F6D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53A78B3" w14:textId="77777777" w:rsidTr="001B3C28">
        <w:tc>
          <w:tcPr>
            <w:tcW w:w="1544" w:type="pct"/>
            <w:shd w:val="pct15" w:color="auto" w:fill="FFFFFF" w:themeFill="background1"/>
            <w:vAlign w:val="center"/>
          </w:tcPr>
          <w:p w14:paraId="08616F19"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预计负债</w:t>
            </w:r>
          </w:p>
        </w:tc>
        <w:tc>
          <w:tcPr>
            <w:tcW w:w="956" w:type="pct"/>
            <w:shd w:val="clear" w:color="auto" w:fill="auto"/>
          </w:tcPr>
          <w:p w14:paraId="1CEFC316"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351BF4E4"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0C8E96C3"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B440C07" w14:textId="77777777" w:rsidTr="001B3C28">
        <w:tc>
          <w:tcPr>
            <w:tcW w:w="1544" w:type="pct"/>
            <w:shd w:val="pct15" w:color="auto" w:fill="FFFFFF" w:themeFill="background1"/>
            <w:vAlign w:val="center"/>
          </w:tcPr>
          <w:p w14:paraId="3F355E44"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递延收益</w:t>
            </w:r>
          </w:p>
        </w:tc>
        <w:tc>
          <w:tcPr>
            <w:tcW w:w="956" w:type="pct"/>
            <w:shd w:val="clear" w:color="auto" w:fill="auto"/>
          </w:tcPr>
          <w:p w14:paraId="7D6E3E7A"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95FBE1E"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90D38AD"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321E8A3D" w14:textId="77777777" w:rsidTr="001B3C28">
        <w:tc>
          <w:tcPr>
            <w:tcW w:w="1544" w:type="pct"/>
            <w:shd w:val="pct15" w:color="auto" w:fill="FFFFFF" w:themeFill="background1"/>
            <w:vAlign w:val="center"/>
          </w:tcPr>
          <w:p w14:paraId="0C8E57D1"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递延所得税负债</w:t>
            </w:r>
          </w:p>
        </w:tc>
        <w:tc>
          <w:tcPr>
            <w:tcW w:w="956" w:type="pct"/>
            <w:shd w:val="clear" w:color="auto" w:fill="auto"/>
          </w:tcPr>
          <w:p w14:paraId="4BCB9649"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5C51528C"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6D8B182"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C435E7F" w14:textId="77777777" w:rsidTr="001B3C28">
        <w:tc>
          <w:tcPr>
            <w:tcW w:w="1544" w:type="pct"/>
            <w:shd w:val="pct15" w:color="auto" w:fill="FFFFFF" w:themeFill="background1"/>
            <w:vAlign w:val="center"/>
          </w:tcPr>
          <w:p w14:paraId="58AA20F9" w14:textId="77777777" w:rsidR="006D3B39" w:rsidRPr="00445B44" w:rsidRDefault="006D3B39" w:rsidP="006D3B39">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其他非流动负债</w:t>
            </w:r>
          </w:p>
        </w:tc>
        <w:tc>
          <w:tcPr>
            <w:tcW w:w="956" w:type="pct"/>
            <w:shd w:val="clear" w:color="auto" w:fill="auto"/>
          </w:tcPr>
          <w:p w14:paraId="11BFCFFE"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069B0D75"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055FEE3D"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E5C36CE" w14:textId="77777777" w:rsidTr="001B3C28">
        <w:tc>
          <w:tcPr>
            <w:tcW w:w="1544" w:type="pct"/>
            <w:shd w:val="pct15" w:color="auto" w:fill="FFFFFF" w:themeFill="background1"/>
            <w:vAlign w:val="center"/>
          </w:tcPr>
          <w:p w14:paraId="4F8CFACA" w14:textId="77777777" w:rsidR="006D3B39" w:rsidRPr="00445B44" w:rsidRDefault="006D3B39" w:rsidP="006D3B39">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FFFFFF" w:themeFill="background1"/>
          </w:tcPr>
          <w:p w14:paraId="6E7DEA40"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6F909567"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18C08FE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5C541922" w14:textId="77777777" w:rsidTr="001B3C28">
        <w:tc>
          <w:tcPr>
            <w:tcW w:w="1544" w:type="pct"/>
            <w:shd w:val="pct15" w:color="auto" w:fill="FFFFFF" w:themeFill="background1"/>
            <w:vAlign w:val="center"/>
          </w:tcPr>
          <w:p w14:paraId="22AF39AE" w14:textId="77777777" w:rsidR="006D3B39" w:rsidRPr="00445B44" w:rsidRDefault="006D3B39" w:rsidP="006D3B39">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FFFFFF" w:themeFill="background1"/>
          </w:tcPr>
          <w:p w14:paraId="37448E92"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5C1E4005"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0F8AD683"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41B432A" w14:textId="77777777" w:rsidTr="001B3C28">
        <w:tc>
          <w:tcPr>
            <w:tcW w:w="1544" w:type="pct"/>
            <w:shd w:val="pct15" w:color="auto" w:fill="FFFFFF" w:themeFill="background1"/>
            <w:vAlign w:val="center"/>
          </w:tcPr>
          <w:p w14:paraId="21551A60" w14:textId="77777777" w:rsidR="006D3B39" w:rsidRPr="00445B44" w:rsidRDefault="006D3B39" w:rsidP="006D3B39">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w:t>
            </w:r>
          </w:p>
        </w:tc>
        <w:tc>
          <w:tcPr>
            <w:tcW w:w="956" w:type="pct"/>
            <w:shd w:val="clear" w:color="auto" w:fill="auto"/>
          </w:tcPr>
          <w:p w14:paraId="58E1935D"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0DF435B"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027DB76"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03040AC" w14:textId="77777777" w:rsidTr="001B3C28">
        <w:tc>
          <w:tcPr>
            <w:tcW w:w="1544" w:type="pct"/>
            <w:shd w:val="pct15" w:color="auto" w:fill="FFFFFF" w:themeFill="background1"/>
            <w:vAlign w:val="center"/>
          </w:tcPr>
          <w:p w14:paraId="64EC817D" w14:textId="77777777" w:rsidR="006D3B39" w:rsidRPr="00445B44" w:rsidRDefault="006D3B39" w:rsidP="006D3B39">
            <w:pPr>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tcPr>
          <w:p w14:paraId="6030937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29539A1"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1D0BEA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7D76EAE" w14:textId="77777777" w:rsidTr="001B3C28">
        <w:tc>
          <w:tcPr>
            <w:tcW w:w="1544" w:type="pct"/>
            <w:shd w:val="pct15" w:color="auto" w:fill="FFFFFF" w:themeFill="background1"/>
            <w:vAlign w:val="center"/>
          </w:tcPr>
          <w:p w14:paraId="062E057E" w14:textId="77777777" w:rsidR="006D3B39" w:rsidRDefault="006D3B39" w:rsidP="006D3B39">
            <w:pPr>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tcPr>
          <w:p w14:paraId="2E9561C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33D3FEAF"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66DE43A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621246BF" w14:textId="77777777" w:rsidTr="001B3C28">
        <w:tc>
          <w:tcPr>
            <w:tcW w:w="1544" w:type="pct"/>
            <w:shd w:val="pct15" w:color="auto" w:fill="FFFFFF" w:themeFill="background1"/>
            <w:vAlign w:val="center"/>
          </w:tcPr>
          <w:p w14:paraId="1EBE0ECF" w14:textId="77777777" w:rsidR="006D3B39" w:rsidRDefault="006D3B39" w:rsidP="006D3B39">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7C4AEFF1"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1E3DB19"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D59334F"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5B4484B" w14:textId="77777777" w:rsidTr="001B3C28">
        <w:tc>
          <w:tcPr>
            <w:tcW w:w="1544" w:type="pct"/>
            <w:shd w:val="pct15" w:color="auto" w:fill="FFFFFF" w:themeFill="background1"/>
            <w:vAlign w:val="center"/>
          </w:tcPr>
          <w:p w14:paraId="723100B3" w14:textId="77777777" w:rsidR="006D3B39" w:rsidRDefault="006D3B39" w:rsidP="006D3B39">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5CF4C1C5"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34BA8E64"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3F55469"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AF64EB8" w14:textId="77777777" w:rsidTr="001B3C28">
        <w:tc>
          <w:tcPr>
            <w:tcW w:w="1544" w:type="pct"/>
            <w:shd w:val="pct15" w:color="auto" w:fill="FFFFFF" w:themeFill="background1"/>
            <w:vAlign w:val="center"/>
          </w:tcPr>
          <w:p w14:paraId="10461A60" w14:textId="77777777" w:rsidR="006D3B39" w:rsidRPr="00445B44" w:rsidRDefault="006D3B39" w:rsidP="006D3B39">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tcPr>
          <w:p w14:paraId="6C6E8008"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6632A4B8"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3FE623C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DFDE1D4" w14:textId="77777777" w:rsidTr="001B3C28">
        <w:tc>
          <w:tcPr>
            <w:tcW w:w="1544" w:type="pct"/>
            <w:shd w:val="pct15" w:color="auto" w:fill="FFFFFF" w:themeFill="background1"/>
            <w:vAlign w:val="center"/>
          </w:tcPr>
          <w:p w14:paraId="5636DE1B" w14:textId="77777777" w:rsidR="006D3B39" w:rsidRPr="00445B44" w:rsidRDefault="006D3B39" w:rsidP="006D3B39">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11F395FE"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8CDDF21"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1CF5D520"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7ED667DD" w14:textId="77777777" w:rsidTr="001B3C28">
        <w:tc>
          <w:tcPr>
            <w:tcW w:w="1544" w:type="pct"/>
            <w:shd w:val="pct15" w:color="auto" w:fill="FFFFFF" w:themeFill="background1"/>
            <w:vAlign w:val="center"/>
          </w:tcPr>
          <w:p w14:paraId="2FCD3425" w14:textId="77777777" w:rsidR="006D3B39" w:rsidRPr="00445B44" w:rsidRDefault="006D3B39" w:rsidP="006D3B39">
            <w:pPr>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6E5636C5"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7C8020C5"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5A76137C"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1E0FFE68" w14:textId="77777777" w:rsidTr="001B3C28">
        <w:tc>
          <w:tcPr>
            <w:tcW w:w="1544" w:type="pct"/>
            <w:shd w:val="pct15" w:color="auto" w:fill="FFFFFF" w:themeFill="background1"/>
            <w:vAlign w:val="center"/>
          </w:tcPr>
          <w:p w14:paraId="025B981A" w14:textId="77777777" w:rsidR="006D3B39" w:rsidRPr="00445B44" w:rsidRDefault="006D3B39" w:rsidP="006D3B39">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0EE6D904"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49203171"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7315955D"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B3B81CD" w14:textId="77777777" w:rsidTr="001B3C28">
        <w:tc>
          <w:tcPr>
            <w:tcW w:w="1544" w:type="pct"/>
            <w:shd w:val="pct15" w:color="auto" w:fill="FFFFFF" w:themeFill="background1"/>
            <w:vAlign w:val="center"/>
          </w:tcPr>
          <w:p w14:paraId="669FABBA" w14:textId="77777777" w:rsidR="006D3B39" w:rsidRPr="00445B44" w:rsidRDefault="006D3B39" w:rsidP="006D3B39">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tcPr>
          <w:p w14:paraId="168BF782"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12A2F026"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0FE3A4F2"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0CAFFC90" w14:textId="77777777" w:rsidTr="001B3C28">
        <w:tc>
          <w:tcPr>
            <w:tcW w:w="1544" w:type="pct"/>
            <w:shd w:val="pct15" w:color="auto" w:fill="FFFFFF" w:themeFill="background1"/>
            <w:vAlign w:val="center"/>
          </w:tcPr>
          <w:p w14:paraId="24EF5D8E" w14:textId="77777777" w:rsidR="006D3B39" w:rsidRPr="00445B44" w:rsidRDefault="006D3B39" w:rsidP="006D3B39">
            <w:pPr>
              <w:rPr>
                <w:rFonts w:asciiTheme="minorEastAsia" w:eastAsiaTheme="minorEastAsia" w:hAnsiTheme="minorEastAsia"/>
                <w:sz w:val="18"/>
                <w:szCs w:val="21"/>
              </w:rPr>
            </w:pPr>
            <w:r>
              <w:rPr>
                <w:rFonts w:asciiTheme="minorEastAsia" w:eastAsiaTheme="minorEastAsia" w:hAnsiTheme="minorEastAsia" w:hint="eastAsia"/>
                <w:sz w:val="18"/>
                <w:szCs w:val="21"/>
              </w:rPr>
              <w:t>一般</w:t>
            </w:r>
            <w:r>
              <w:rPr>
                <w:rFonts w:asciiTheme="minorEastAsia" w:eastAsiaTheme="minorEastAsia" w:hAnsiTheme="minorEastAsia"/>
                <w:sz w:val="18"/>
                <w:szCs w:val="21"/>
              </w:rPr>
              <w:t>风险准备</w:t>
            </w:r>
          </w:p>
        </w:tc>
        <w:tc>
          <w:tcPr>
            <w:tcW w:w="956" w:type="pct"/>
            <w:shd w:val="clear" w:color="auto" w:fill="auto"/>
          </w:tcPr>
          <w:p w14:paraId="0DE4E063" w14:textId="77777777" w:rsidR="006D3B39" w:rsidRPr="00445B44" w:rsidRDefault="006D3B39" w:rsidP="006D3B39">
            <w:pPr>
              <w:jc w:val="right"/>
              <w:rPr>
                <w:rFonts w:asciiTheme="minorEastAsia" w:eastAsiaTheme="minorEastAsia" w:hAnsiTheme="minorEastAsia"/>
                <w:sz w:val="18"/>
                <w:szCs w:val="21"/>
              </w:rPr>
            </w:pPr>
          </w:p>
        </w:tc>
        <w:tc>
          <w:tcPr>
            <w:tcW w:w="1324" w:type="pct"/>
            <w:shd w:val="clear" w:color="auto" w:fill="auto"/>
          </w:tcPr>
          <w:p w14:paraId="2080FA9A" w14:textId="77777777" w:rsidR="006D3B39" w:rsidRPr="00445B44" w:rsidRDefault="006D3B39" w:rsidP="006D3B39">
            <w:pPr>
              <w:jc w:val="right"/>
              <w:rPr>
                <w:rFonts w:asciiTheme="minorEastAsia" w:eastAsiaTheme="minorEastAsia" w:hAnsiTheme="minorEastAsia"/>
                <w:sz w:val="18"/>
                <w:szCs w:val="21"/>
              </w:rPr>
            </w:pPr>
          </w:p>
        </w:tc>
        <w:tc>
          <w:tcPr>
            <w:tcW w:w="1176" w:type="pct"/>
            <w:shd w:val="clear" w:color="auto" w:fill="auto"/>
          </w:tcPr>
          <w:p w14:paraId="0F1AA81C"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315C1F0" w14:textId="77777777" w:rsidTr="001B3C28">
        <w:tc>
          <w:tcPr>
            <w:tcW w:w="1544" w:type="pct"/>
            <w:shd w:val="pct15" w:color="auto" w:fill="FFFFFF" w:themeFill="background1"/>
            <w:vAlign w:val="center"/>
          </w:tcPr>
          <w:p w14:paraId="5678D13D" w14:textId="77777777" w:rsidR="006D3B39" w:rsidRPr="00445B44" w:rsidRDefault="006D3B39" w:rsidP="006D3B39">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tcBorders>
              <w:bottom w:val="single" w:sz="4" w:space="0" w:color="5B9BD5" w:themeColor="accent1"/>
            </w:tcBorders>
            <w:shd w:val="clear" w:color="auto" w:fill="auto"/>
          </w:tcPr>
          <w:p w14:paraId="74000273" w14:textId="77777777" w:rsidR="006D3B39" w:rsidRPr="00445B44" w:rsidRDefault="006D3B39" w:rsidP="006D3B39">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3F6AE831" w14:textId="77777777" w:rsidR="006D3B39" w:rsidRPr="00445B44" w:rsidRDefault="006D3B39" w:rsidP="006D3B39">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035A87BB"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47F2262B" w14:textId="77777777" w:rsidTr="001B3C28">
        <w:tc>
          <w:tcPr>
            <w:tcW w:w="1544" w:type="pct"/>
            <w:shd w:val="pct15" w:color="auto" w:fill="FFFFFF" w:themeFill="background1"/>
            <w:vAlign w:val="center"/>
          </w:tcPr>
          <w:p w14:paraId="34BDE616" w14:textId="77777777" w:rsidR="006D3B39" w:rsidRPr="00445B44" w:rsidRDefault="006D3B39" w:rsidP="006D3B39">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所有者权益合计</w:t>
            </w:r>
          </w:p>
        </w:tc>
        <w:tc>
          <w:tcPr>
            <w:tcW w:w="956" w:type="pct"/>
            <w:shd w:val="pct15" w:color="auto" w:fill="FFFFFF" w:themeFill="background1"/>
          </w:tcPr>
          <w:p w14:paraId="7430A1EC"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08C0C2F7"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66042451" w14:textId="77777777" w:rsidR="006D3B39" w:rsidRPr="00445B44" w:rsidRDefault="006D3B39" w:rsidP="006D3B39">
            <w:pPr>
              <w:jc w:val="right"/>
              <w:rPr>
                <w:rFonts w:asciiTheme="minorEastAsia" w:eastAsiaTheme="minorEastAsia" w:hAnsiTheme="minorEastAsia"/>
                <w:sz w:val="18"/>
                <w:szCs w:val="21"/>
              </w:rPr>
            </w:pPr>
          </w:p>
        </w:tc>
      </w:tr>
      <w:tr w:rsidR="006D3B39" w:rsidRPr="006520FC" w14:paraId="24D1ABBA" w14:textId="77777777" w:rsidTr="001B3C28">
        <w:tc>
          <w:tcPr>
            <w:tcW w:w="1544" w:type="pct"/>
            <w:shd w:val="pct15" w:color="auto" w:fill="FFFFFF" w:themeFill="background1"/>
            <w:vAlign w:val="center"/>
          </w:tcPr>
          <w:p w14:paraId="2FAF2B4B" w14:textId="77777777" w:rsidR="006D3B39" w:rsidRPr="00445B44" w:rsidRDefault="006D3B39" w:rsidP="006D3B39">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lastRenderedPageBreak/>
              <w:t>负债和所有者权益合计</w:t>
            </w:r>
          </w:p>
        </w:tc>
        <w:tc>
          <w:tcPr>
            <w:tcW w:w="956" w:type="pct"/>
            <w:shd w:val="pct15" w:color="auto" w:fill="FFFFFF" w:themeFill="background1"/>
          </w:tcPr>
          <w:p w14:paraId="6E1CB6C2" w14:textId="77777777" w:rsidR="006D3B39" w:rsidRPr="00445B44" w:rsidRDefault="006D3B39" w:rsidP="006D3B39">
            <w:pPr>
              <w:jc w:val="right"/>
              <w:rPr>
                <w:rFonts w:asciiTheme="minorEastAsia" w:eastAsiaTheme="minorEastAsia" w:hAnsiTheme="minorEastAsia"/>
                <w:sz w:val="18"/>
                <w:szCs w:val="21"/>
              </w:rPr>
            </w:pPr>
          </w:p>
        </w:tc>
        <w:tc>
          <w:tcPr>
            <w:tcW w:w="1324" w:type="pct"/>
            <w:shd w:val="pct15" w:color="auto" w:fill="FFFFFF" w:themeFill="background1"/>
          </w:tcPr>
          <w:p w14:paraId="5E9C1A80" w14:textId="77777777" w:rsidR="006D3B39" w:rsidRPr="00445B44" w:rsidRDefault="006D3B39" w:rsidP="006D3B39">
            <w:pPr>
              <w:jc w:val="right"/>
              <w:rPr>
                <w:rFonts w:asciiTheme="minorEastAsia" w:eastAsiaTheme="minorEastAsia" w:hAnsiTheme="minorEastAsia"/>
                <w:sz w:val="18"/>
                <w:szCs w:val="21"/>
              </w:rPr>
            </w:pPr>
          </w:p>
        </w:tc>
        <w:tc>
          <w:tcPr>
            <w:tcW w:w="1176" w:type="pct"/>
            <w:shd w:val="pct15" w:color="auto" w:fill="FFFFFF" w:themeFill="background1"/>
          </w:tcPr>
          <w:p w14:paraId="25B17B3D" w14:textId="77777777" w:rsidR="006D3B39" w:rsidRPr="00445B44" w:rsidRDefault="006D3B39" w:rsidP="006D3B39">
            <w:pPr>
              <w:jc w:val="right"/>
              <w:rPr>
                <w:rFonts w:asciiTheme="minorEastAsia" w:eastAsiaTheme="minorEastAsia" w:hAnsiTheme="minorEastAsia"/>
                <w:sz w:val="18"/>
                <w:szCs w:val="21"/>
              </w:rPr>
            </w:pPr>
          </w:p>
        </w:tc>
      </w:tr>
    </w:tbl>
    <w:p w14:paraId="1AB5CCDF" w14:textId="77777777" w:rsidR="001B3C28" w:rsidRDefault="001B3C28">
      <w:pPr>
        <w:widowControl/>
        <w:jc w:val="left"/>
        <w:rPr>
          <w:rFonts w:asciiTheme="minorEastAsia" w:eastAsiaTheme="minorEastAsia" w:hAnsiTheme="minorEastAsia"/>
          <w:sz w:val="18"/>
          <w:szCs w:val="18"/>
        </w:rPr>
      </w:pPr>
      <w:r>
        <w:rPr>
          <w:rFonts w:asciiTheme="minorEastAsia" w:eastAsiaTheme="minorEastAsia" w:hAnsiTheme="minorEastAsia"/>
          <w:b/>
          <w:bCs/>
          <w:sz w:val="18"/>
          <w:szCs w:val="18"/>
        </w:rPr>
        <w:br w:type="page"/>
      </w:r>
    </w:p>
    <w:p w14:paraId="4B8159BB" w14:textId="77777777" w:rsidR="009A0CE6" w:rsidRDefault="001254A2" w:rsidP="00695A84">
      <w:pPr>
        <w:pStyle w:val="4"/>
        <w:keepNext w:val="0"/>
        <w:keepLines w:val="0"/>
        <w:spacing w:line="377" w:lineRule="auto"/>
        <w:jc w:val="left"/>
        <w:rPr>
          <w:szCs w:val="22"/>
        </w:rPr>
      </w:pPr>
      <w:r w:rsidRPr="00695A84">
        <w:rPr>
          <w:rFonts w:hint="eastAsia"/>
          <w:szCs w:val="22"/>
        </w:rPr>
        <w:lastRenderedPageBreak/>
        <w:t>（三</w:t>
      </w:r>
      <w:r w:rsidRPr="00695A84">
        <w:rPr>
          <w:szCs w:val="22"/>
        </w:rPr>
        <w:t>）</w:t>
      </w:r>
      <w:r w:rsidRPr="00695A84">
        <w:rPr>
          <w:rFonts w:hint="eastAsia"/>
          <w:szCs w:val="22"/>
        </w:rPr>
        <w:t>合并利润表</w:t>
      </w:r>
    </w:p>
    <w:p w14:paraId="3C5C4927" w14:textId="77777777"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23"/>
        <w:gridCol w:w="1311"/>
        <w:gridCol w:w="2040"/>
        <w:gridCol w:w="2329"/>
      </w:tblGrid>
      <w:tr w:rsidR="001254A2" w:rsidRPr="006520FC" w14:paraId="06B54EDD" w14:textId="77777777" w:rsidTr="001B3C28">
        <w:tc>
          <w:tcPr>
            <w:tcW w:w="2132" w:type="pct"/>
            <w:tcBorders>
              <w:bottom w:val="single" w:sz="4" w:space="0" w:color="5B9BD5" w:themeColor="accent1"/>
            </w:tcBorders>
            <w:shd w:val="pct15" w:color="auto" w:fill="FFFFFF" w:themeFill="background1"/>
            <w:vAlign w:val="center"/>
          </w:tcPr>
          <w:p w14:paraId="3B6F3E6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662" w:type="pct"/>
            <w:shd w:val="pct15" w:color="auto" w:fill="FFFFFF" w:themeFill="background1"/>
            <w:vAlign w:val="center"/>
          </w:tcPr>
          <w:p w14:paraId="35BAAC9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pct15" w:color="auto" w:fill="FFFFFF" w:themeFill="background1"/>
          </w:tcPr>
          <w:p w14:paraId="557C2A9E"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pct15" w:color="auto" w:fill="FFFFFF" w:themeFill="background1"/>
            <w:vAlign w:val="center"/>
          </w:tcPr>
          <w:p w14:paraId="177BE2B7"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6520FC" w14:paraId="2AAB73B8" w14:textId="77777777" w:rsidTr="001B3C28">
        <w:tc>
          <w:tcPr>
            <w:tcW w:w="2132" w:type="pct"/>
            <w:shd w:val="pct15" w:color="auto" w:fill="FFFFFF" w:themeFill="background1"/>
            <w:vAlign w:val="center"/>
          </w:tcPr>
          <w:p w14:paraId="749F3997" w14:textId="1FB55AC2"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一、营业收入</w:t>
            </w:r>
          </w:p>
        </w:tc>
        <w:tc>
          <w:tcPr>
            <w:tcW w:w="662" w:type="pct"/>
            <w:shd w:val="clear" w:color="auto" w:fill="auto"/>
          </w:tcPr>
          <w:p w14:paraId="1B7156B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6192DF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F04EAAA" w14:textId="77777777" w:rsidR="001254A2" w:rsidRPr="00445B44" w:rsidRDefault="001254A2" w:rsidP="001254A2">
            <w:pPr>
              <w:jc w:val="right"/>
              <w:rPr>
                <w:rFonts w:asciiTheme="minorEastAsia" w:eastAsiaTheme="minorEastAsia" w:hAnsiTheme="minorEastAsia"/>
                <w:sz w:val="18"/>
                <w:szCs w:val="21"/>
              </w:rPr>
            </w:pPr>
          </w:p>
        </w:tc>
      </w:tr>
      <w:tr w:rsidR="00712FBB" w:rsidRPr="006520FC" w14:paraId="6F0A7768" w14:textId="77777777" w:rsidTr="001B3C28">
        <w:tc>
          <w:tcPr>
            <w:tcW w:w="2132" w:type="pct"/>
            <w:shd w:val="pct15" w:color="auto" w:fill="FFFFFF" w:themeFill="background1"/>
            <w:vAlign w:val="center"/>
          </w:tcPr>
          <w:p w14:paraId="0E832C58"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手续费及</w:t>
            </w:r>
            <w:r w:rsidRPr="00E028AA">
              <w:rPr>
                <w:rFonts w:asciiTheme="minorEastAsia" w:eastAsiaTheme="minorEastAsia" w:hAnsiTheme="minorEastAsia"/>
                <w:color w:val="000000" w:themeColor="text1"/>
                <w:sz w:val="18"/>
                <w:szCs w:val="21"/>
              </w:rPr>
              <w:t>佣金</w:t>
            </w:r>
            <w:r w:rsidRPr="00E028AA">
              <w:rPr>
                <w:rFonts w:asciiTheme="minorEastAsia" w:eastAsiaTheme="minorEastAsia" w:hAnsiTheme="minorEastAsia" w:hint="eastAsia"/>
                <w:color w:val="000000" w:themeColor="text1"/>
                <w:sz w:val="18"/>
                <w:szCs w:val="21"/>
              </w:rPr>
              <w:t>净收入</w:t>
            </w:r>
          </w:p>
        </w:tc>
        <w:tc>
          <w:tcPr>
            <w:tcW w:w="662" w:type="pct"/>
            <w:shd w:val="clear" w:color="auto" w:fill="auto"/>
          </w:tcPr>
          <w:p w14:paraId="5948DEEB"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5B9CCAF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924422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51C59C6D" w14:textId="77777777" w:rsidTr="001B3C28">
        <w:tc>
          <w:tcPr>
            <w:tcW w:w="2132" w:type="pct"/>
            <w:shd w:val="pct15" w:color="auto" w:fill="FFFFFF" w:themeFill="background1"/>
            <w:vAlign w:val="center"/>
          </w:tcPr>
          <w:p w14:paraId="7F93B52E"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其中：</w:t>
            </w:r>
            <w:r w:rsidRPr="00E028AA">
              <w:rPr>
                <w:rFonts w:asciiTheme="minorEastAsia" w:eastAsiaTheme="minorEastAsia" w:hAnsiTheme="minorEastAsia"/>
                <w:color w:val="000000" w:themeColor="text1"/>
                <w:sz w:val="18"/>
                <w:szCs w:val="21"/>
              </w:rPr>
              <w:t>经纪业务手续费收入</w:t>
            </w:r>
          </w:p>
        </w:tc>
        <w:tc>
          <w:tcPr>
            <w:tcW w:w="662" w:type="pct"/>
            <w:shd w:val="clear" w:color="auto" w:fill="auto"/>
          </w:tcPr>
          <w:p w14:paraId="609AB532"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2A263960"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773D52B"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64BB5844" w14:textId="77777777" w:rsidTr="001B3C28">
        <w:tc>
          <w:tcPr>
            <w:tcW w:w="2132" w:type="pct"/>
            <w:shd w:val="pct15" w:color="auto" w:fill="FFFFFF" w:themeFill="background1"/>
            <w:vAlign w:val="center"/>
          </w:tcPr>
          <w:p w14:paraId="250ED837" w14:textId="0CF52856" w:rsidR="00712FBB" w:rsidRPr="00445B44" w:rsidRDefault="00B95478" w:rsidP="00712FBB">
            <w:pPr>
              <w:rPr>
                <w:rFonts w:asciiTheme="minorEastAsia" w:eastAsiaTheme="minorEastAsia" w:hAnsiTheme="minorEastAsia"/>
                <w:sz w:val="18"/>
                <w:szCs w:val="21"/>
              </w:rPr>
            </w:pPr>
            <w:r>
              <w:rPr>
                <w:rFonts w:asciiTheme="minorEastAsia" w:eastAsiaTheme="minorEastAsia" w:hAnsiTheme="minorEastAsia" w:hint="eastAsia"/>
                <w:color w:val="000000" w:themeColor="text1"/>
                <w:sz w:val="18"/>
                <w:szCs w:val="21"/>
              </w:rPr>
              <w:t xml:space="preserve">      </w:t>
            </w:r>
            <w:r w:rsidR="00712FBB" w:rsidRPr="00E028AA">
              <w:rPr>
                <w:rFonts w:asciiTheme="minorEastAsia" w:eastAsiaTheme="minorEastAsia" w:hAnsiTheme="minorEastAsia" w:hint="eastAsia"/>
                <w:color w:val="000000" w:themeColor="text1"/>
                <w:sz w:val="18"/>
                <w:szCs w:val="21"/>
              </w:rPr>
              <w:t>资产</w:t>
            </w:r>
            <w:r w:rsidR="00712FBB" w:rsidRPr="00E028AA">
              <w:rPr>
                <w:rFonts w:asciiTheme="minorEastAsia" w:eastAsiaTheme="minorEastAsia" w:hAnsiTheme="minorEastAsia"/>
                <w:color w:val="000000" w:themeColor="text1"/>
                <w:sz w:val="18"/>
                <w:szCs w:val="21"/>
              </w:rPr>
              <w:t>管理业务收入</w:t>
            </w:r>
          </w:p>
        </w:tc>
        <w:tc>
          <w:tcPr>
            <w:tcW w:w="662" w:type="pct"/>
            <w:shd w:val="clear" w:color="auto" w:fill="auto"/>
          </w:tcPr>
          <w:p w14:paraId="45898EEC"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93CBE83"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A658C12"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8011A39" w14:textId="77777777" w:rsidTr="001B3C28">
        <w:tc>
          <w:tcPr>
            <w:tcW w:w="2132" w:type="pct"/>
            <w:shd w:val="pct15" w:color="auto" w:fill="FFFFFF" w:themeFill="background1"/>
            <w:vAlign w:val="center"/>
          </w:tcPr>
          <w:p w14:paraId="02361EB8" w14:textId="1ABC6E91" w:rsidR="00712FBB" w:rsidRPr="00445B44" w:rsidRDefault="00B95478" w:rsidP="00712FBB">
            <w:pPr>
              <w:rPr>
                <w:rFonts w:asciiTheme="minorEastAsia" w:eastAsiaTheme="minorEastAsia" w:hAnsiTheme="minorEastAsia"/>
                <w:sz w:val="18"/>
                <w:szCs w:val="21"/>
              </w:rPr>
            </w:pPr>
            <w:r>
              <w:rPr>
                <w:rFonts w:asciiTheme="minorEastAsia" w:eastAsiaTheme="minorEastAsia" w:hAnsiTheme="minorEastAsia" w:hint="eastAsia"/>
                <w:color w:val="000000" w:themeColor="text1"/>
                <w:sz w:val="18"/>
                <w:szCs w:val="21"/>
              </w:rPr>
              <w:t xml:space="preserve">      </w:t>
            </w:r>
            <w:r w:rsidR="00712FBB" w:rsidRPr="00E028AA">
              <w:rPr>
                <w:rFonts w:asciiTheme="minorEastAsia" w:eastAsiaTheme="minorEastAsia" w:hAnsiTheme="minorEastAsia" w:hint="eastAsia"/>
                <w:color w:val="000000" w:themeColor="text1"/>
                <w:sz w:val="18"/>
                <w:szCs w:val="21"/>
              </w:rPr>
              <w:t>投资咨询</w:t>
            </w:r>
            <w:r w:rsidR="00712FBB" w:rsidRPr="00E028AA">
              <w:rPr>
                <w:rFonts w:asciiTheme="minorEastAsia" w:eastAsiaTheme="minorEastAsia" w:hAnsiTheme="minorEastAsia"/>
                <w:color w:val="000000" w:themeColor="text1"/>
                <w:sz w:val="18"/>
                <w:szCs w:val="21"/>
              </w:rPr>
              <w:t>业务收入</w:t>
            </w:r>
          </w:p>
        </w:tc>
        <w:tc>
          <w:tcPr>
            <w:tcW w:w="662" w:type="pct"/>
            <w:shd w:val="clear" w:color="auto" w:fill="auto"/>
          </w:tcPr>
          <w:p w14:paraId="71452F8A"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063DB1E8"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07DEC390"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FEFDCDF" w14:textId="77777777" w:rsidTr="001B3C28">
        <w:tc>
          <w:tcPr>
            <w:tcW w:w="2132" w:type="pct"/>
            <w:shd w:val="pct15" w:color="auto" w:fill="FFFFFF" w:themeFill="background1"/>
            <w:vAlign w:val="center"/>
          </w:tcPr>
          <w:p w14:paraId="2D57A4F2" w14:textId="4FF47F61" w:rsidR="00712FBB" w:rsidRPr="00445B44" w:rsidRDefault="00B95478" w:rsidP="00712FBB">
            <w:pPr>
              <w:rPr>
                <w:rFonts w:asciiTheme="minorEastAsia" w:eastAsiaTheme="minorEastAsia" w:hAnsiTheme="minorEastAsia"/>
                <w:sz w:val="18"/>
                <w:szCs w:val="21"/>
              </w:rPr>
            </w:pPr>
            <w:r>
              <w:rPr>
                <w:rFonts w:asciiTheme="minorEastAsia" w:eastAsiaTheme="minorEastAsia" w:hAnsiTheme="minorEastAsia" w:hint="eastAsia"/>
                <w:color w:val="000000" w:themeColor="text1"/>
                <w:sz w:val="18"/>
                <w:szCs w:val="21"/>
              </w:rPr>
              <w:t xml:space="preserve">      </w:t>
            </w:r>
            <w:r w:rsidR="00712FBB" w:rsidRPr="00E028AA">
              <w:rPr>
                <w:rFonts w:asciiTheme="minorEastAsia" w:eastAsiaTheme="minorEastAsia" w:hAnsiTheme="minorEastAsia" w:hint="eastAsia"/>
                <w:color w:val="000000" w:themeColor="text1"/>
                <w:sz w:val="18"/>
                <w:szCs w:val="21"/>
              </w:rPr>
              <w:t>代理</w:t>
            </w:r>
            <w:r w:rsidR="00712FBB" w:rsidRPr="00E028AA">
              <w:rPr>
                <w:rFonts w:asciiTheme="minorEastAsia" w:eastAsiaTheme="minorEastAsia" w:hAnsiTheme="minorEastAsia"/>
                <w:color w:val="000000" w:themeColor="text1"/>
                <w:sz w:val="18"/>
                <w:szCs w:val="21"/>
              </w:rPr>
              <w:t>销售金融产品收入</w:t>
            </w:r>
          </w:p>
        </w:tc>
        <w:tc>
          <w:tcPr>
            <w:tcW w:w="662" w:type="pct"/>
            <w:shd w:val="clear" w:color="auto" w:fill="auto"/>
          </w:tcPr>
          <w:p w14:paraId="165FA026"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6D8F892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68E661B"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B196405" w14:textId="77777777" w:rsidTr="001B3C28">
        <w:tc>
          <w:tcPr>
            <w:tcW w:w="2132" w:type="pct"/>
            <w:shd w:val="pct15" w:color="auto" w:fill="FFFFFF" w:themeFill="background1"/>
            <w:vAlign w:val="center"/>
          </w:tcPr>
          <w:p w14:paraId="7FF9204A" w14:textId="54A8CAFB" w:rsidR="00712FBB" w:rsidRPr="00445B44" w:rsidRDefault="00B95478" w:rsidP="00712FBB">
            <w:pPr>
              <w:rPr>
                <w:rFonts w:asciiTheme="minorEastAsia" w:eastAsiaTheme="minorEastAsia" w:hAnsiTheme="minorEastAsia"/>
                <w:sz w:val="18"/>
                <w:szCs w:val="21"/>
              </w:rPr>
            </w:pPr>
            <w:r>
              <w:rPr>
                <w:rFonts w:asciiTheme="minorEastAsia" w:eastAsiaTheme="minorEastAsia" w:hAnsiTheme="minorEastAsia" w:hint="eastAsia"/>
                <w:color w:val="000000" w:themeColor="text1"/>
                <w:sz w:val="18"/>
                <w:szCs w:val="21"/>
              </w:rPr>
              <w:t xml:space="preserve">      </w:t>
            </w:r>
            <w:r w:rsidR="00712FBB" w:rsidRPr="00E028AA">
              <w:rPr>
                <w:rFonts w:asciiTheme="minorEastAsia" w:eastAsiaTheme="minorEastAsia" w:hAnsiTheme="minorEastAsia" w:hint="eastAsia"/>
                <w:color w:val="000000" w:themeColor="text1"/>
                <w:sz w:val="18"/>
                <w:szCs w:val="21"/>
              </w:rPr>
              <w:t>其他</w:t>
            </w:r>
            <w:r w:rsidR="00712FBB" w:rsidRPr="00E028AA">
              <w:rPr>
                <w:rFonts w:asciiTheme="minorEastAsia" w:eastAsiaTheme="minorEastAsia" w:hAnsiTheme="minorEastAsia"/>
                <w:color w:val="000000" w:themeColor="text1"/>
                <w:sz w:val="18"/>
                <w:szCs w:val="21"/>
              </w:rPr>
              <w:t>代理业务收入</w:t>
            </w:r>
          </w:p>
        </w:tc>
        <w:tc>
          <w:tcPr>
            <w:tcW w:w="662" w:type="pct"/>
            <w:shd w:val="clear" w:color="auto" w:fill="auto"/>
          </w:tcPr>
          <w:p w14:paraId="1358A974"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B697047"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70522EB"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CFADDFB" w14:textId="77777777" w:rsidTr="001B3C28">
        <w:tc>
          <w:tcPr>
            <w:tcW w:w="2132" w:type="pct"/>
            <w:shd w:val="pct15" w:color="auto" w:fill="FFFFFF" w:themeFill="background1"/>
            <w:vAlign w:val="center"/>
          </w:tcPr>
          <w:p w14:paraId="681ED4B4" w14:textId="77777777" w:rsidR="00712FBB" w:rsidRPr="00445B44" w:rsidRDefault="00712FBB" w:rsidP="00712FBB">
            <w:pPr>
              <w:rPr>
                <w:rFonts w:asciiTheme="minorEastAsia" w:eastAsiaTheme="minorEastAsia" w:hAnsiTheme="minorEastAsia"/>
                <w:sz w:val="18"/>
                <w:szCs w:val="21"/>
              </w:rPr>
            </w:pPr>
            <w:r w:rsidRPr="00E028AA">
              <w:rPr>
                <w:rFonts w:hint="eastAsia"/>
                <w:color w:val="000000" w:themeColor="text1"/>
                <w:sz w:val="18"/>
                <w:szCs w:val="18"/>
              </w:rPr>
              <w:t>利息净收入</w:t>
            </w:r>
          </w:p>
        </w:tc>
        <w:tc>
          <w:tcPr>
            <w:tcW w:w="662" w:type="pct"/>
            <w:shd w:val="clear" w:color="auto" w:fill="auto"/>
          </w:tcPr>
          <w:p w14:paraId="01D2E2C6"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12527031"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FA6CC5C"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2E918FC" w14:textId="77777777" w:rsidTr="001B3C28">
        <w:tc>
          <w:tcPr>
            <w:tcW w:w="2132" w:type="pct"/>
            <w:shd w:val="pct15" w:color="auto" w:fill="FFFFFF" w:themeFill="background1"/>
            <w:vAlign w:val="center"/>
          </w:tcPr>
          <w:p w14:paraId="7F22CA0F" w14:textId="77777777" w:rsidR="00712FBB" w:rsidRPr="00E028AA" w:rsidRDefault="00712FBB" w:rsidP="00712FBB">
            <w:pPr>
              <w:rPr>
                <w:color w:val="000000" w:themeColor="text1"/>
                <w:sz w:val="18"/>
                <w:szCs w:val="18"/>
              </w:rPr>
            </w:pPr>
            <w:r w:rsidRPr="00E028AA">
              <w:rPr>
                <w:rFonts w:ascii="Times New Roman" w:eastAsiaTheme="minorEastAsia" w:hAnsi="Times New Roman" w:hint="eastAsia"/>
                <w:color w:val="000000" w:themeColor="text1"/>
                <w:sz w:val="18"/>
                <w:szCs w:val="21"/>
              </w:rPr>
              <w:t>投资收益（损失</w:t>
            </w:r>
            <w:r w:rsidRPr="00E028AA">
              <w:rPr>
                <w:rFonts w:ascii="Times New Roman" w:eastAsiaTheme="minorEastAsia" w:hAnsi="Times New Roman"/>
                <w:color w:val="000000" w:themeColor="text1"/>
                <w:sz w:val="18"/>
                <w:szCs w:val="21"/>
              </w:rPr>
              <w:t>以</w:t>
            </w:r>
            <w:r w:rsidRPr="00E028AA">
              <w:rPr>
                <w:rFonts w:ascii="Times New Roman" w:eastAsiaTheme="minorEastAsia" w:hAnsi="Times New Roman"/>
                <w:color w:val="000000" w:themeColor="text1"/>
                <w:sz w:val="18"/>
                <w:szCs w:val="21"/>
              </w:rPr>
              <w:t>“-”</w:t>
            </w:r>
            <w:r w:rsidRPr="00E028AA">
              <w:rPr>
                <w:rFonts w:ascii="Times New Roman" w:eastAsiaTheme="minorEastAsia" w:hAnsi="Times New Roman" w:hint="eastAsia"/>
                <w:color w:val="000000" w:themeColor="text1"/>
                <w:sz w:val="18"/>
                <w:szCs w:val="21"/>
              </w:rPr>
              <w:t>号填列）</w:t>
            </w:r>
          </w:p>
        </w:tc>
        <w:tc>
          <w:tcPr>
            <w:tcW w:w="662" w:type="pct"/>
            <w:shd w:val="clear" w:color="auto" w:fill="auto"/>
          </w:tcPr>
          <w:p w14:paraId="74AEA685"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6B372CEE"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EC3A6F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C42BCAA" w14:textId="77777777" w:rsidTr="001B3C28">
        <w:tc>
          <w:tcPr>
            <w:tcW w:w="2132" w:type="pct"/>
            <w:shd w:val="pct15" w:color="auto" w:fill="FFFFFF" w:themeFill="background1"/>
            <w:vAlign w:val="center"/>
          </w:tcPr>
          <w:p w14:paraId="737071C8" w14:textId="77777777" w:rsidR="00712FBB" w:rsidRPr="00E028AA" w:rsidRDefault="00712FBB" w:rsidP="00712FBB">
            <w:pPr>
              <w:rPr>
                <w:color w:val="000000" w:themeColor="text1"/>
                <w:sz w:val="18"/>
                <w:szCs w:val="18"/>
              </w:rPr>
            </w:pPr>
            <w:r w:rsidRPr="00E028AA">
              <w:rPr>
                <w:rFonts w:ascii="Times New Roman" w:eastAsiaTheme="minorEastAsia" w:hAnsi="Times New Roman" w:hint="eastAsia"/>
                <w:color w:val="000000" w:themeColor="text1"/>
                <w:sz w:val="18"/>
                <w:szCs w:val="21"/>
              </w:rPr>
              <w:t>其中</w:t>
            </w:r>
            <w:r w:rsidRPr="00E028AA">
              <w:rPr>
                <w:rFonts w:ascii="Times New Roman" w:eastAsiaTheme="minorEastAsia" w:hAnsi="Times New Roman"/>
                <w:color w:val="000000" w:themeColor="text1"/>
                <w:sz w:val="18"/>
                <w:szCs w:val="21"/>
              </w:rPr>
              <w:t>：对联营企业和合营企业的投资收益</w:t>
            </w:r>
          </w:p>
        </w:tc>
        <w:tc>
          <w:tcPr>
            <w:tcW w:w="662" w:type="pct"/>
            <w:shd w:val="clear" w:color="auto" w:fill="auto"/>
          </w:tcPr>
          <w:p w14:paraId="3BC9F7C6"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E3332FB"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D37AF09"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115CFEB8" w14:textId="77777777" w:rsidTr="001B3C28">
        <w:tc>
          <w:tcPr>
            <w:tcW w:w="2132" w:type="pct"/>
            <w:shd w:val="pct15" w:color="auto" w:fill="FFFFFF" w:themeFill="background1"/>
            <w:vAlign w:val="center"/>
          </w:tcPr>
          <w:p w14:paraId="274CC224" w14:textId="77777777" w:rsidR="00712FBB" w:rsidRPr="00E028AA" w:rsidRDefault="00712FBB" w:rsidP="00712FBB">
            <w:pPr>
              <w:rPr>
                <w:color w:val="000000" w:themeColor="text1"/>
                <w:sz w:val="18"/>
                <w:szCs w:val="18"/>
              </w:rPr>
            </w:pPr>
            <w:r w:rsidRPr="00E028AA">
              <w:rPr>
                <w:rFonts w:hint="eastAsia"/>
                <w:color w:val="000000" w:themeColor="text1"/>
                <w:sz w:val="18"/>
                <w:szCs w:val="18"/>
              </w:rPr>
              <w:t>公允价值变动收益</w:t>
            </w:r>
            <w:r w:rsidRPr="00E028AA">
              <w:rPr>
                <w:rFonts w:ascii="Times New Roman" w:eastAsiaTheme="minorEastAsia" w:hAnsi="Times New Roman" w:hint="eastAsia"/>
                <w:color w:val="000000" w:themeColor="text1"/>
                <w:sz w:val="18"/>
                <w:szCs w:val="21"/>
              </w:rPr>
              <w:t>（损失</w:t>
            </w:r>
            <w:r w:rsidRPr="00E028AA">
              <w:rPr>
                <w:rFonts w:ascii="Times New Roman" w:eastAsiaTheme="minorEastAsia" w:hAnsi="Times New Roman"/>
                <w:color w:val="000000" w:themeColor="text1"/>
                <w:sz w:val="18"/>
                <w:szCs w:val="21"/>
              </w:rPr>
              <w:t>以</w:t>
            </w:r>
            <w:r w:rsidRPr="00E028AA">
              <w:rPr>
                <w:rFonts w:ascii="Times New Roman" w:eastAsiaTheme="minorEastAsia" w:hAnsi="Times New Roman"/>
                <w:color w:val="000000" w:themeColor="text1"/>
                <w:sz w:val="18"/>
                <w:szCs w:val="21"/>
              </w:rPr>
              <w:t>“-”</w:t>
            </w:r>
            <w:r w:rsidRPr="00E028AA">
              <w:rPr>
                <w:rFonts w:ascii="Times New Roman" w:eastAsiaTheme="minorEastAsia" w:hAnsi="Times New Roman" w:hint="eastAsia"/>
                <w:color w:val="000000" w:themeColor="text1"/>
                <w:sz w:val="18"/>
                <w:szCs w:val="21"/>
              </w:rPr>
              <w:t>号填列）</w:t>
            </w:r>
          </w:p>
        </w:tc>
        <w:tc>
          <w:tcPr>
            <w:tcW w:w="662" w:type="pct"/>
            <w:shd w:val="clear" w:color="auto" w:fill="auto"/>
          </w:tcPr>
          <w:p w14:paraId="46C0A6A2"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67C58099"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EE34F1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F6D518D" w14:textId="77777777" w:rsidTr="001B3C28">
        <w:tc>
          <w:tcPr>
            <w:tcW w:w="2132" w:type="pct"/>
            <w:shd w:val="pct15" w:color="auto" w:fill="FFFFFF" w:themeFill="background1"/>
            <w:vAlign w:val="center"/>
          </w:tcPr>
          <w:p w14:paraId="37A48D85" w14:textId="77777777" w:rsidR="00712FBB" w:rsidRPr="00E028AA" w:rsidRDefault="00712FBB" w:rsidP="00712FBB">
            <w:pPr>
              <w:rPr>
                <w:color w:val="000000" w:themeColor="text1"/>
                <w:sz w:val="18"/>
                <w:szCs w:val="18"/>
              </w:rPr>
            </w:pPr>
            <w:r w:rsidRPr="00E028AA">
              <w:rPr>
                <w:rFonts w:hint="eastAsia"/>
                <w:color w:val="000000" w:themeColor="text1"/>
                <w:sz w:val="18"/>
                <w:szCs w:val="18"/>
              </w:rPr>
              <w:t>汇兑收益</w:t>
            </w:r>
            <w:r w:rsidRPr="00E028AA">
              <w:rPr>
                <w:rFonts w:ascii="Times New Roman" w:eastAsiaTheme="minorEastAsia" w:hAnsi="Times New Roman" w:hint="eastAsia"/>
                <w:color w:val="000000" w:themeColor="text1"/>
                <w:sz w:val="18"/>
                <w:szCs w:val="21"/>
              </w:rPr>
              <w:t>（损失</w:t>
            </w:r>
            <w:r w:rsidRPr="00E028AA">
              <w:rPr>
                <w:rFonts w:ascii="Times New Roman" w:eastAsiaTheme="minorEastAsia" w:hAnsi="Times New Roman"/>
                <w:color w:val="000000" w:themeColor="text1"/>
                <w:sz w:val="18"/>
                <w:szCs w:val="21"/>
              </w:rPr>
              <w:t>以</w:t>
            </w:r>
            <w:r w:rsidRPr="00E028AA">
              <w:rPr>
                <w:rFonts w:ascii="Times New Roman" w:eastAsiaTheme="minorEastAsia" w:hAnsi="Times New Roman"/>
                <w:color w:val="000000" w:themeColor="text1"/>
                <w:sz w:val="18"/>
                <w:szCs w:val="21"/>
              </w:rPr>
              <w:t>“-”</w:t>
            </w:r>
            <w:r w:rsidRPr="00E028AA">
              <w:rPr>
                <w:rFonts w:ascii="Times New Roman" w:eastAsiaTheme="minorEastAsia" w:hAnsi="Times New Roman" w:hint="eastAsia"/>
                <w:color w:val="000000" w:themeColor="text1"/>
                <w:sz w:val="18"/>
                <w:szCs w:val="21"/>
              </w:rPr>
              <w:t>号填列）</w:t>
            </w:r>
          </w:p>
        </w:tc>
        <w:tc>
          <w:tcPr>
            <w:tcW w:w="662" w:type="pct"/>
            <w:shd w:val="clear" w:color="auto" w:fill="auto"/>
          </w:tcPr>
          <w:p w14:paraId="3ED5F564"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3133E182"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E5F0C73"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FD0BA36" w14:textId="77777777" w:rsidTr="001B3C28">
        <w:tc>
          <w:tcPr>
            <w:tcW w:w="2132" w:type="pct"/>
            <w:shd w:val="pct15" w:color="auto" w:fill="FFFFFF" w:themeFill="background1"/>
            <w:vAlign w:val="center"/>
          </w:tcPr>
          <w:p w14:paraId="6FDE436B" w14:textId="77777777" w:rsidR="00712FBB" w:rsidRPr="00E028AA" w:rsidRDefault="00712FBB" w:rsidP="00712FBB">
            <w:pPr>
              <w:rPr>
                <w:color w:val="000000" w:themeColor="text1"/>
                <w:sz w:val="18"/>
                <w:szCs w:val="18"/>
              </w:rPr>
            </w:pPr>
            <w:r w:rsidRPr="00E028AA">
              <w:rPr>
                <w:rFonts w:hint="eastAsia"/>
                <w:color w:val="000000" w:themeColor="text1"/>
                <w:sz w:val="18"/>
                <w:szCs w:val="18"/>
              </w:rPr>
              <w:t>其他业务收入</w:t>
            </w:r>
          </w:p>
        </w:tc>
        <w:tc>
          <w:tcPr>
            <w:tcW w:w="662" w:type="pct"/>
            <w:shd w:val="clear" w:color="auto" w:fill="auto"/>
          </w:tcPr>
          <w:p w14:paraId="3CCD5EBA"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2DB7CCFA"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F3F70A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307944E" w14:textId="77777777" w:rsidTr="001B3C28">
        <w:tc>
          <w:tcPr>
            <w:tcW w:w="2132" w:type="pct"/>
            <w:shd w:val="pct15" w:color="auto" w:fill="FFFFFF" w:themeFill="background1"/>
            <w:vAlign w:val="center"/>
          </w:tcPr>
          <w:p w14:paraId="45848ED8" w14:textId="0B67897D" w:rsidR="00712FBB" w:rsidRPr="00445B44" w:rsidRDefault="00712FBB" w:rsidP="00712FBB">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二、营业成本</w:t>
            </w:r>
          </w:p>
        </w:tc>
        <w:tc>
          <w:tcPr>
            <w:tcW w:w="662" w:type="pct"/>
            <w:shd w:val="clear" w:color="auto" w:fill="auto"/>
          </w:tcPr>
          <w:p w14:paraId="0968DD86"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1707041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0335D3B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57AC9377" w14:textId="77777777" w:rsidTr="001B3C28">
        <w:tc>
          <w:tcPr>
            <w:tcW w:w="2132" w:type="pct"/>
            <w:shd w:val="pct15" w:color="auto" w:fill="FFFFFF" w:themeFill="background1"/>
            <w:vAlign w:val="center"/>
          </w:tcPr>
          <w:p w14:paraId="14D14E1B" w14:textId="77777777" w:rsidR="00712FBB" w:rsidRPr="00445B44" w:rsidRDefault="00712FBB" w:rsidP="00712FBB">
            <w:pPr>
              <w:rPr>
                <w:rFonts w:asciiTheme="minorEastAsia" w:eastAsiaTheme="minorEastAsia" w:hAnsiTheme="minorEastAsia" w:cs="宋体"/>
                <w:sz w:val="18"/>
                <w:szCs w:val="21"/>
              </w:rPr>
            </w:pPr>
            <w:r w:rsidRPr="00E028AA">
              <w:rPr>
                <w:rFonts w:asciiTheme="minorEastAsia" w:eastAsiaTheme="minorEastAsia" w:hAnsiTheme="minorEastAsia" w:hint="eastAsia"/>
                <w:color w:val="000000" w:themeColor="text1"/>
                <w:sz w:val="18"/>
                <w:szCs w:val="21"/>
              </w:rPr>
              <w:t>提取期货风险准备金</w:t>
            </w:r>
          </w:p>
        </w:tc>
        <w:tc>
          <w:tcPr>
            <w:tcW w:w="662" w:type="pct"/>
            <w:shd w:val="clear" w:color="auto" w:fill="auto"/>
            <w:vAlign w:val="center"/>
          </w:tcPr>
          <w:p w14:paraId="3CAE1D27"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7EA1359C"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099296B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5C385EB" w14:textId="77777777" w:rsidTr="001B3C28">
        <w:tc>
          <w:tcPr>
            <w:tcW w:w="2132" w:type="pct"/>
            <w:shd w:val="pct15" w:color="auto" w:fill="FFFFFF" w:themeFill="background1"/>
            <w:vAlign w:val="center"/>
          </w:tcPr>
          <w:p w14:paraId="12A223C9" w14:textId="77777777" w:rsidR="00712FBB" w:rsidRPr="00445B44"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税金及附加</w:t>
            </w:r>
          </w:p>
        </w:tc>
        <w:tc>
          <w:tcPr>
            <w:tcW w:w="662" w:type="pct"/>
            <w:shd w:val="clear" w:color="auto" w:fill="auto"/>
            <w:vAlign w:val="center"/>
          </w:tcPr>
          <w:p w14:paraId="71438A8B"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4726DCF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8F90F0F"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8C5D66A" w14:textId="77777777" w:rsidTr="001B3C28">
        <w:tc>
          <w:tcPr>
            <w:tcW w:w="2132" w:type="pct"/>
            <w:shd w:val="pct15" w:color="auto" w:fill="FFFFFF" w:themeFill="background1"/>
            <w:vAlign w:val="center"/>
          </w:tcPr>
          <w:p w14:paraId="78F56F8B" w14:textId="77777777" w:rsidR="00712FBB"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业务及管理费</w:t>
            </w:r>
          </w:p>
        </w:tc>
        <w:tc>
          <w:tcPr>
            <w:tcW w:w="662" w:type="pct"/>
            <w:shd w:val="clear" w:color="auto" w:fill="auto"/>
            <w:vAlign w:val="center"/>
          </w:tcPr>
          <w:p w14:paraId="7AC52C44"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794027C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D441AD3"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96088CE" w14:textId="77777777" w:rsidTr="001B3C28">
        <w:tc>
          <w:tcPr>
            <w:tcW w:w="2132" w:type="pct"/>
            <w:shd w:val="pct15" w:color="auto" w:fill="FFFFFF" w:themeFill="background1"/>
            <w:vAlign w:val="center"/>
          </w:tcPr>
          <w:p w14:paraId="48BF581B" w14:textId="77777777" w:rsidR="00712FBB"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资产减值损失</w:t>
            </w:r>
          </w:p>
        </w:tc>
        <w:tc>
          <w:tcPr>
            <w:tcW w:w="662" w:type="pct"/>
            <w:shd w:val="clear" w:color="auto" w:fill="auto"/>
            <w:vAlign w:val="center"/>
          </w:tcPr>
          <w:p w14:paraId="6FA3D51A"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7B3349B7"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99FFAAC"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57BFF26" w14:textId="77777777" w:rsidTr="001B3C28">
        <w:tc>
          <w:tcPr>
            <w:tcW w:w="2132" w:type="pct"/>
            <w:shd w:val="pct15" w:color="auto" w:fill="FFFFFF" w:themeFill="background1"/>
            <w:vAlign w:val="center"/>
          </w:tcPr>
          <w:p w14:paraId="576D051A" w14:textId="77777777" w:rsidR="00712FBB" w:rsidRDefault="00712FBB" w:rsidP="00712FBB">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其他业务成本</w:t>
            </w:r>
          </w:p>
        </w:tc>
        <w:tc>
          <w:tcPr>
            <w:tcW w:w="662" w:type="pct"/>
            <w:shd w:val="clear" w:color="auto" w:fill="auto"/>
            <w:vAlign w:val="center"/>
          </w:tcPr>
          <w:p w14:paraId="0C698E1D"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487DB5F1"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9B9BC5D" w14:textId="77777777" w:rsidR="00712FBB" w:rsidRPr="00445B44" w:rsidRDefault="00712FBB" w:rsidP="00712FBB">
            <w:pPr>
              <w:jc w:val="right"/>
              <w:rPr>
                <w:rFonts w:asciiTheme="minorEastAsia" w:eastAsiaTheme="minorEastAsia" w:hAnsiTheme="minorEastAsia"/>
                <w:sz w:val="18"/>
                <w:szCs w:val="21"/>
              </w:rPr>
            </w:pPr>
          </w:p>
        </w:tc>
      </w:tr>
      <w:tr w:rsidR="00ED4DF4" w:rsidRPr="006520FC" w14:paraId="6CB06C05" w14:textId="77777777" w:rsidTr="001B3C28">
        <w:tc>
          <w:tcPr>
            <w:tcW w:w="2132" w:type="pct"/>
            <w:shd w:val="pct15" w:color="auto" w:fill="FFFFFF" w:themeFill="background1"/>
            <w:vAlign w:val="center"/>
          </w:tcPr>
          <w:p w14:paraId="4BBC88C5" w14:textId="03A786D4" w:rsidR="00ED4DF4" w:rsidRPr="00E028AA" w:rsidRDefault="00ED4DF4" w:rsidP="00712FBB">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其他收益</w:t>
            </w:r>
          </w:p>
        </w:tc>
        <w:tc>
          <w:tcPr>
            <w:tcW w:w="662" w:type="pct"/>
            <w:shd w:val="clear" w:color="auto" w:fill="auto"/>
            <w:vAlign w:val="center"/>
          </w:tcPr>
          <w:p w14:paraId="1AD7D771" w14:textId="77777777" w:rsidR="00ED4DF4" w:rsidRPr="00445B44" w:rsidRDefault="00ED4DF4"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6570D6C7" w14:textId="77777777" w:rsidR="00ED4DF4" w:rsidRPr="00445B44" w:rsidRDefault="00ED4DF4" w:rsidP="00712FBB">
            <w:pPr>
              <w:jc w:val="right"/>
              <w:rPr>
                <w:rFonts w:asciiTheme="minorEastAsia" w:eastAsiaTheme="minorEastAsia" w:hAnsiTheme="minorEastAsia"/>
                <w:sz w:val="18"/>
                <w:szCs w:val="21"/>
              </w:rPr>
            </w:pPr>
          </w:p>
        </w:tc>
        <w:tc>
          <w:tcPr>
            <w:tcW w:w="1176" w:type="pct"/>
            <w:shd w:val="clear" w:color="auto" w:fill="auto"/>
          </w:tcPr>
          <w:p w14:paraId="34EC6A22" w14:textId="77777777" w:rsidR="00ED4DF4" w:rsidRPr="00445B44" w:rsidRDefault="00ED4DF4" w:rsidP="00712FBB">
            <w:pPr>
              <w:jc w:val="right"/>
              <w:rPr>
                <w:rFonts w:asciiTheme="minorEastAsia" w:eastAsiaTheme="minorEastAsia" w:hAnsiTheme="minorEastAsia"/>
                <w:sz w:val="18"/>
                <w:szCs w:val="21"/>
              </w:rPr>
            </w:pPr>
          </w:p>
        </w:tc>
      </w:tr>
      <w:tr w:rsidR="00712FBB" w:rsidRPr="006520FC" w14:paraId="0DBEDE6A" w14:textId="77777777" w:rsidTr="001B3C28">
        <w:tc>
          <w:tcPr>
            <w:tcW w:w="2132" w:type="pct"/>
            <w:shd w:val="pct15" w:color="auto" w:fill="FFFFFF" w:themeFill="background1"/>
            <w:vAlign w:val="center"/>
          </w:tcPr>
          <w:p w14:paraId="00F81399" w14:textId="77777777" w:rsidR="00712FBB" w:rsidRPr="00445B44" w:rsidRDefault="00712FBB" w:rsidP="00712FBB">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4814904D"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57F0AAE5"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6D8FF1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98FFD25" w14:textId="77777777" w:rsidTr="001B3C28">
        <w:tc>
          <w:tcPr>
            <w:tcW w:w="2132" w:type="pct"/>
            <w:shd w:val="pct15" w:color="auto" w:fill="FFFFFF" w:themeFill="background1"/>
            <w:vAlign w:val="center"/>
          </w:tcPr>
          <w:p w14:paraId="6E673FCD"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0A079DA0"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6136CA3B"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0DF921BD"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ED1A7E3" w14:textId="77777777" w:rsidTr="001B3C28">
        <w:tc>
          <w:tcPr>
            <w:tcW w:w="2132" w:type="pct"/>
            <w:shd w:val="pct15" w:color="auto" w:fill="FFFFFF" w:themeFill="background1"/>
            <w:vAlign w:val="center"/>
          </w:tcPr>
          <w:p w14:paraId="13EF31BC" w14:textId="77777777" w:rsidR="00712FBB" w:rsidRPr="00445B44" w:rsidRDefault="00712FBB" w:rsidP="00712FBB">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其中：非流动资产处置利得</w:t>
            </w:r>
          </w:p>
        </w:tc>
        <w:tc>
          <w:tcPr>
            <w:tcW w:w="662" w:type="pct"/>
            <w:shd w:val="clear" w:color="auto" w:fill="auto"/>
            <w:vAlign w:val="center"/>
          </w:tcPr>
          <w:p w14:paraId="5A53C31A"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5A709310"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BC6A5C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0B74CE7" w14:textId="77777777" w:rsidTr="001B3C28">
        <w:tc>
          <w:tcPr>
            <w:tcW w:w="2132" w:type="pct"/>
            <w:shd w:val="pct15" w:color="auto" w:fill="FFFFFF" w:themeFill="background1"/>
            <w:vAlign w:val="center"/>
          </w:tcPr>
          <w:p w14:paraId="4C22BA4E"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6B523280"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4B68557B"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CA4289F"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5C7EA337" w14:textId="77777777" w:rsidTr="001B3C28">
        <w:tc>
          <w:tcPr>
            <w:tcW w:w="2132" w:type="pct"/>
            <w:shd w:val="pct15" w:color="auto" w:fill="FFFFFF" w:themeFill="background1"/>
            <w:vAlign w:val="center"/>
          </w:tcPr>
          <w:p w14:paraId="530E1E8C" w14:textId="77777777" w:rsidR="00712FBB" w:rsidRPr="00445B44" w:rsidRDefault="00712FBB" w:rsidP="00712FBB">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5FB6B886"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7FD1DA72"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0B64B9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1E9FB14" w14:textId="77777777" w:rsidTr="001B3C28">
        <w:tc>
          <w:tcPr>
            <w:tcW w:w="2132" w:type="pct"/>
            <w:shd w:val="pct15" w:color="auto" w:fill="FFFFFF" w:themeFill="background1"/>
            <w:vAlign w:val="center"/>
          </w:tcPr>
          <w:p w14:paraId="01485A23" w14:textId="77777777" w:rsidR="00712FBB" w:rsidRPr="00445B44" w:rsidRDefault="00712FBB" w:rsidP="00712FBB">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4FB6AC6F"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2E01EF40"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B442FC9"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5CBF4A2" w14:textId="77777777" w:rsidTr="001B3C28">
        <w:tc>
          <w:tcPr>
            <w:tcW w:w="2132" w:type="pct"/>
            <w:shd w:val="pct15" w:color="auto" w:fill="FFFFFF" w:themeFill="background1"/>
            <w:vAlign w:val="center"/>
          </w:tcPr>
          <w:p w14:paraId="2851E591"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68E0A119"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0C91297B"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7F10EA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0961AB1" w14:textId="77777777" w:rsidTr="001B3C28">
        <w:tc>
          <w:tcPr>
            <w:tcW w:w="2132" w:type="pct"/>
            <w:shd w:val="pct15" w:color="auto" w:fill="FFFFFF" w:themeFill="background1"/>
            <w:vAlign w:val="center"/>
          </w:tcPr>
          <w:p w14:paraId="6C74CE21" w14:textId="77777777" w:rsidR="00712FBB" w:rsidRPr="00445B44" w:rsidRDefault="00712FBB" w:rsidP="00712FBB">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5814BBAD" w14:textId="77777777" w:rsidR="00712FBB" w:rsidRPr="00445B44" w:rsidRDefault="00712FBB" w:rsidP="00712FBB">
            <w:pPr>
              <w:pStyle w:val="a9"/>
              <w:ind w:left="1260" w:hanging="420"/>
              <w:jc w:val="right"/>
              <w:rPr>
                <w:rFonts w:asciiTheme="minorEastAsia" w:eastAsiaTheme="minorEastAsia" w:hAnsiTheme="minorEastAsia"/>
                <w:szCs w:val="21"/>
              </w:rPr>
            </w:pPr>
          </w:p>
        </w:tc>
        <w:tc>
          <w:tcPr>
            <w:tcW w:w="1030" w:type="pct"/>
            <w:shd w:val="clear" w:color="auto" w:fill="auto"/>
          </w:tcPr>
          <w:p w14:paraId="2E70C712"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791D49B"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F7ADAD1" w14:textId="77777777" w:rsidTr="001B3C28">
        <w:tc>
          <w:tcPr>
            <w:tcW w:w="2132" w:type="pct"/>
            <w:shd w:val="pct15" w:color="auto" w:fill="FFFFFF" w:themeFill="background1"/>
            <w:vAlign w:val="center"/>
          </w:tcPr>
          <w:p w14:paraId="498AF714" w14:textId="77777777" w:rsidR="00712FBB" w:rsidRPr="00445B44" w:rsidRDefault="00712FBB" w:rsidP="00712FBB">
            <w:pPr>
              <w:rPr>
                <w:rFonts w:asciiTheme="minorEastAsia" w:eastAsiaTheme="minorEastAsia" w:hAnsiTheme="minorEastAsia"/>
                <w:b/>
                <w:sz w:val="18"/>
                <w:szCs w:val="21"/>
              </w:rPr>
            </w:pPr>
            <w:r w:rsidRPr="00C372A1">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7335A0FD" w14:textId="77777777" w:rsidR="00712FBB" w:rsidRPr="00445B44" w:rsidRDefault="00712FBB" w:rsidP="00712FBB">
            <w:pPr>
              <w:pStyle w:val="a9"/>
              <w:ind w:left="1260" w:hanging="420"/>
              <w:jc w:val="right"/>
              <w:rPr>
                <w:rFonts w:asciiTheme="minorEastAsia" w:eastAsiaTheme="minorEastAsia" w:hAnsiTheme="minorEastAsia"/>
                <w:szCs w:val="21"/>
              </w:rPr>
            </w:pPr>
          </w:p>
        </w:tc>
        <w:tc>
          <w:tcPr>
            <w:tcW w:w="1030" w:type="pct"/>
            <w:shd w:val="clear" w:color="auto" w:fill="auto"/>
          </w:tcPr>
          <w:p w14:paraId="6B6E0B3C"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7B1EA6A"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103C12A" w14:textId="77777777" w:rsidTr="001B3C28">
        <w:tc>
          <w:tcPr>
            <w:tcW w:w="2132" w:type="pct"/>
            <w:shd w:val="pct15" w:color="auto" w:fill="FFFFFF" w:themeFill="background1"/>
            <w:vAlign w:val="center"/>
          </w:tcPr>
          <w:p w14:paraId="27297CF0"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7DAAC426"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1B33D227"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E11EED2"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E561768" w14:textId="77777777" w:rsidTr="001B3C28">
        <w:tc>
          <w:tcPr>
            <w:tcW w:w="2132" w:type="pct"/>
            <w:shd w:val="pct15" w:color="auto" w:fill="FFFFFF" w:themeFill="background1"/>
            <w:vAlign w:val="center"/>
          </w:tcPr>
          <w:p w14:paraId="081617B1"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529793F4"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1C13D4E4"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FDAF782"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A88ED94" w14:textId="77777777" w:rsidTr="001B3C28">
        <w:tc>
          <w:tcPr>
            <w:tcW w:w="2132" w:type="pct"/>
            <w:shd w:val="pct15" w:color="auto" w:fill="FFFFFF" w:themeFill="background1"/>
            <w:vAlign w:val="center"/>
          </w:tcPr>
          <w:p w14:paraId="57CCE12C" w14:textId="77777777" w:rsidR="00712FBB" w:rsidRPr="00AB0F09" w:rsidRDefault="00712FBB" w:rsidP="00712FBB">
            <w:pPr>
              <w:rPr>
                <w:rFonts w:asciiTheme="minorEastAsia" w:eastAsiaTheme="minorEastAsia" w:hAnsiTheme="minorEastAsia"/>
                <w:b/>
                <w:sz w:val="18"/>
                <w:szCs w:val="21"/>
              </w:rPr>
            </w:pPr>
            <w:r w:rsidRPr="00AB0F09">
              <w:rPr>
                <w:rFonts w:asciiTheme="minorEastAsia" w:eastAsiaTheme="minorEastAsia" w:hAnsiTheme="minorEastAsia" w:hint="eastAsia"/>
                <w:b/>
                <w:sz w:val="18"/>
                <w:szCs w:val="21"/>
              </w:rPr>
              <w:t>六、其他综合收益的税后净额</w:t>
            </w:r>
          </w:p>
        </w:tc>
        <w:tc>
          <w:tcPr>
            <w:tcW w:w="662" w:type="pct"/>
            <w:shd w:val="clear" w:color="auto" w:fill="auto"/>
          </w:tcPr>
          <w:p w14:paraId="69E74081"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67A287C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6140B5BD"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61F01769" w14:textId="77777777" w:rsidTr="001B3C28">
        <w:tc>
          <w:tcPr>
            <w:tcW w:w="2132" w:type="pct"/>
            <w:shd w:val="pct15" w:color="auto" w:fill="FFFFFF" w:themeFill="background1"/>
            <w:vAlign w:val="center"/>
          </w:tcPr>
          <w:p w14:paraId="420EF90B" w14:textId="77777777" w:rsidR="00712FBB" w:rsidRPr="00445B44" w:rsidRDefault="00712FBB" w:rsidP="00712FBB">
            <w:pPr>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归属于母公司所有者的其他综合收益的税后净额</w:t>
            </w:r>
          </w:p>
        </w:tc>
        <w:tc>
          <w:tcPr>
            <w:tcW w:w="662" w:type="pct"/>
            <w:shd w:val="clear" w:color="auto" w:fill="auto"/>
          </w:tcPr>
          <w:p w14:paraId="5374F043"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8322F4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84D8B9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53708D58" w14:textId="77777777" w:rsidTr="001B3C28">
        <w:tc>
          <w:tcPr>
            <w:tcW w:w="2132" w:type="pct"/>
            <w:shd w:val="pct15" w:color="auto" w:fill="FFFFFF" w:themeFill="background1"/>
            <w:vAlign w:val="center"/>
          </w:tcPr>
          <w:p w14:paraId="52BEF9E6" w14:textId="77777777" w:rsidR="00712FBB" w:rsidRDefault="00712FBB" w:rsidP="00712FBB">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（一）以后不能重分类进损益的其他综合收益</w:t>
            </w:r>
          </w:p>
        </w:tc>
        <w:tc>
          <w:tcPr>
            <w:tcW w:w="662" w:type="pct"/>
            <w:shd w:val="clear" w:color="auto" w:fill="auto"/>
          </w:tcPr>
          <w:p w14:paraId="0385D5D5"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06907B9"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85A18A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536FAC4C" w14:textId="77777777" w:rsidTr="001B3C28">
        <w:tc>
          <w:tcPr>
            <w:tcW w:w="2132" w:type="pct"/>
            <w:shd w:val="pct15" w:color="auto" w:fill="FFFFFF" w:themeFill="background1"/>
            <w:vAlign w:val="center"/>
          </w:tcPr>
          <w:p w14:paraId="1FEB382C" w14:textId="77777777" w:rsidR="00712FBB" w:rsidRPr="00AB0F09" w:rsidRDefault="00712FBB" w:rsidP="00712FBB">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1.重新计量设定受益计划净负债或净资产的变动</w:t>
            </w:r>
          </w:p>
        </w:tc>
        <w:tc>
          <w:tcPr>
            <w:tcW w:w="662" w:type="pct"/>
            <w:shd w:val="clear" w:color="auto" w:fill="auto"/>
          </w:tcPr>
          <w:p w14:paraId="1DD6A33D"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E4117E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23FC4DA"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F28DA49" w14:textId="77777777" w:rsidTr="001B3C28">
        <w:tc>
          <w:tcPr>
            <w:tcW w:w="2132" w:type="pct"/>
            <w:shd w:val="pct15" w:color="auto" w:fill="FFFFFF" w:themeFill="background1"/>
            <w:vAlign w:val="center"/>
          </w:tcPr>
          <w:p w14:paraId="7E31B5EC" w14:textId="77777777" w:rsidR="00712FBB" w:rsidRPr="00AB0F09" w:rsidRDefault="00712FBB" w:rsidP="00712FBB">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2.权益法下在被投资单位不能重分类进损益的其他综合收益中享有的份额</w:t>
            </w:r>
          </w:p>
        </w:tc>
        <w:tc>
          <w:tcPr>
            <w:tcW w:w="662" w:type="pct"/>
            <w:shd w:val="clear" w:color="auto" w:fill="auto"/>
          </w:tcPr>
          <w:p w14:paraId="541D2887"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7DA89E61"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8D0D930"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234D238" w14:textId="77777777" w:rsidTr="001B3C28">
        <w:tc>
          <w:tcPr>
            <w:tcW w:w="2132" w:type="pct"/>
            <w:shd w:val="pct15" w:color="auto" w:fill="FFFFFF" w:themeFill="background1"/>
            <w:vAlign w:val="center"/>
          </w:tcPr>
          <w:p w14:paraId="2D4ADFD0" w14:textId="77777777" w:rsidR="00712FBB" w:rsidRPr="00AB0F09" w:rsidRDefault="00712FBB" w:rsidP="00712FBB">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（二）以后将重分类进损益的其他综合收益</w:t>
            </w:r>
          </w:p>
        </w:tc>
        <w:tc>
          <w:tcPr>
            <w:tcW w:w="662" w:type="pct"/>
            <w:shd w:val="clear" w:color="auto" w:fill="auto"/>
          </w:tcPr>
          <w:p w14:paraId="2C78F85E"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37DD04C4"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50CAC25"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C66DC78" w14:textId="77777777" w:rsidTr="001B3C28">
        <w:tc>
          <w:tcPr>
            <w:tcW w:w="2132" w:type="pct"/>
            <w:shd w:val="pct15" w:color="auto" w:fill="FFFFFF" w:themeFill="background1"/>
            <w:vAlign w:val="center"/>
          </w:tcPr>
          <w:p w14:paraId="7F7192D2" w14:textId="77777777" w:rsidR="00712FBB" w:rsidRPr="00840638" w:rsidRDefault="00712FBB" w:rsidP="00712FBB">
            <w:pPr>
              <w:rPr>
                <w:rFonts w:asciiTheme="minorEastAsia" w:eastAsiaTheme="minorEastAsia" w:hAnsiTheme="minorEastAsia"/>
                <w:sz w:val="18"/>
                <w:szCs w:val="21"/>
              </w:rPr>
            </w:pPr>
            <w:r w:rsidRPr="00840638">
              <w:rPr>
                <w:rFonts w:asciiTheme="minorEastAsia" w:eastAsiaTheme="minorEastAsia" w:hAnsiTheme="minorEastAsia" w:hint="eastAsia"/>
                <w:sz w:val="18"/>
                <w:szCs w:val="21"/>
              </w:rPr>
              <w:t>1.权益法下在被投资单位以后将重分类进损益的其</w:t>
            </w:r>
            <w:r w:rsidRPr="00840638">
              <w:rPr>
                <w:rFonts w:asciiTheme="minorEastAsia" w:eastAsiaTheme="minorEastAsia" w:hAnsiTheme="minorEastAsia" w:hint="eastAsia"/>
                <w:sz w:val="18"/>
                <w:szCs w:val="21"/>
              </w:rPr>
              <w:lastRenderedPageBreak/>
              <w:t>他综合收益中享有的份额</w:t>
            </w:r>
          </w:p>
        </w:tc>
        <w:tc>
          <w:tcPr>
            <w:tcW w:w="662" w:type="pct"/>
            <w:shd w:val="clear" w:color="auto" w:fill="auto"/>
          </w:tcPr>
          <w:p w14:paraId="431A7262"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68A2E940"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CDB194F"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99A2723" w14:textId="77777777" w:rsidTr="001B3C28">
        <w:tc>
          <w:tcPr>
            <w:tcW w:w="2132" w:type="pct"/>
            <w:shd w:val="pct15" w:color="auto" w:fill="FFFFFF" w:themeFill="background1"/>
            <w:vAlign w:val="center"/>
          </w:tcPr>
          <w:p w14:paraId="6124A93B" w14:textId="77777777" w:rsidR="00712FBB" w:rsidRPr="00684A5B" w:rsidRDefault="00712FBB" w:rsidP="00712FBB">
            <w:pPr>
              <w:rPr>
                <w:rFonts w:asciiTheme="minorEastAsia" w:eastAsiaTheme="minorEastAsia" w:hAnsiTheme="minorEastAsia"/>
                <w:sz w:val="18"/>
                <w:szCs w:val="21"/>
              </w:rPr>
            </w:pPr>
            <w:r w:rsidRPr="00684A5B">
              <w:rPr>
                <w:rFonts w:asciiTheme="minorEastAsia" w:eastAsiaTheme="minorEastAsia" w:hAnsiTheme="minorEastAsia" w:hint="eastAsia"/>
                <w:sz w:val="18"/>
                <w:szCs w:val="21"/>
              </w:rPr>
              <w:lastRenderedPageBreak/>
              <w:t>2.可供出售金融资产公允价值变动损益</w:t>
            </w:r>
          </w:p>
        </w:tc>
        <w:tc>
          <w:tcPr>
            <w:tcW w:w="662" w:type="pct"/>
            <w:shd w:val="clear" w:color="auto" w:fill="auto"/>
          </w:tcPr>
          <w:p w14:paraId="567D1AC4"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1878C558"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6C37894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B9CB251" w14:textId="77777777" w:rsidTr="001B3C28">
        <w:tc>
          <w:tcPr>
            <w:tcW w:w="2132" w:type="pct"/>
            <w:shd w:val="pct15" w:color="auto" w:fill="FFFFFF" w:themeFill="background1"/>
            <w:vAlign w:val="center"/>
          </w:tcPr>
          <w:p w14:paraId="19DC21FD" w14:textId="77777777" w:rsidR="00712FBB" w:rsidRPr="00684A5B" w:rsidRDefault="00712FBB" w:rsidP="00712FBB">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3.持有至到期</w:t>
            </w:r>
            <w:proofErr w:type="gramStart"/>
            <w:r w:rsidRPr="00521258">
              <w:rPr>
                <w:rFonts w:asciiTheme="minorEastAsia" w:eastAsiaTheme="minorEastAsia" w:hAnsiTheme="minorEastAsia" w:hint="eastAsia"/>
                <w:sz w:val="18"/>
                <w:szCs w:val="21"/>
              </w:rPr>
              <w:t>投资重</w:t>
            </w:r>
            <w:proofErr w:type="gramEnd"/>
            <w:r w:rsidRPr="00521258">
              <w:rPr>
                <w:rFonts w:asciiTheme="minorEastAsia" w:eastAsiaTheme="minorEastAsia" w:hAnsiTheme="minorEastAsia" w:hint="eastAsia"/>
                <w:sz w:val="18"/>
                <w:szCs w:val="21"/>
              </w:rPr>
              <w:t>分类为可供出售金融资产损益</w:t>
            </w:r>
          </w:p>
        </w:tc>
        <w:tc>
          <w:tcPr>
            <w:tcW w:w="662" w:type="pct"/>
            <w:shd w:val="clear" w:color="auto" w:fill="auto"/>
          </w:tcPr>
          <w:p w14:paraId="2D10AA32"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735E1E59"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CBF2288"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C5CA366" w14:textId="77777777" w:rsidTr="001B3C28">
        <w:tc>
          <w:tcPr>
            <w:tcW w:w="2132" w:type="pct"/>
            <w:shd w:val="pct15" w:color="auto" w:fill="FFFFFF" w:themeFill="background1"/>
            <w:vAlign w:val="center"/>
          </w:tcPr>
          <w:p w14:paraId="5571B174" w14:textId="77777777" w:rsidR="00712FBB" w:rsidRPr="00521258" w:rsidRDefault="00712FBB" w:rsidP="00712FBB">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4.现金流量套期损益的有效部分</w:t>
            </w:r>
          </w:p>
        </w:tc>
        <w:tc>
          <w:tcPr>
            <w:tcW w:w="662" w:type="pct"/>
            <w:shd w:val="clear" w:color="auto" w:fill="auto"/>
          </w:tcPr>
          <w:p w14:paraId="05B19BCA"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09B25666"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9A93B82"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59E0189" w14:textId="77777777" w:rsidTr="001B3C28">
        <w:tc>
          <w:tcPr>
            <w:tcW w:w="2132" w:type="pct"/>
            <w:shd w:val="pct15" w:color="auto" w:fill="FFFFFF" w:themeFill="background1"/>
            <w:vAlign w:val="center"/>
          </w:tcPr>
          <w:p w14:paraId="58F54A3C" w14:textId="77777777" w:rsidR="00712FBB" w:rsidRPr="00005877" w:rsidRDefault="00712FBB" w:rsidP="00712FBB">
            <w:pPr>
              <w:rPr>
                <w:rFonts w:asciiTheme="minorEastAsia" w:eastAsiaTheme="minorEastAsia" w:hAnsiTheme="minorEastAsia"/>
                <w:color w:val="000000" w:themeColor="text1"/>
                <w:sz w:val="18"/>
                <w:szCs w:val="21"/>
              </w:rPr>
            </w:pPr>
            <w:r w:rsidRPr="00005877">
              <w:rPr>
                <w:rFonts w:asciiTheme="minorEastAsia" w:eastAsiaTheme="minorEastAsia" w:hAnsiTheme="minorEastAsia" w:hint="eastAsia"/>
                <w:color w:val="000000" w:themeColor="text1"/>
                <w:sz w:val="18"/>
                <w:szCs w:val="21"/>
              </w:rPr>
              <w:t>5.外币财务报表折算差额</w:t>
            </w:r>
          </w:p>
        </w:tc>
        <w:tc>
          <w:tcPr>
            <w:tcW w:w="662" w:type="pct"/>
            <w:shd w:val="clear" w:color="auto" w:fill="auto"/>
          </w:tcPr>
          <w:p w14:paraId="552DB2E4"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5534BF86"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63A46AB1"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4A704222" w14:textId="77777777" w:rsidTr="001B3C28">
        <w:tc>
          <w:tcPr>
            <w:tcW w:w="2132" w:type="pct"/>
            <w:shd w:val="pct15" w:color="auto" w:fill="FFFFFF" w:themeFill="background1"/>
            <w:vAlign w:val="center"/>
          </w:tcPr>
          <w:p w14:paraId="09ADBA91" w14:textId="77777777" w:rsidR="00712FBB" w:rsidRPr="00CB7EF3" w:rsidRDefault="00712FBB" w:rsidP="00712FBB">
            <w:pPr>
              <w:rPr>
                <w:rFonts w:asciiTheme="minorEastAsia" w:eastAsiaTheme="minorEastAsia" w:hAnsiTheme="minorEastAsia"/>
                <w:color w:val="000000" w:themeColor="text1"/>
                <w:sz w:val="18"/>
                <w:szCs w:val="21"/>
              </w:rPr>
            </w:pPr>
            <w:r w:rsidRPr="00CB7EF3">
              <w:rPr>
                <w:rFonts w:asciiTheme="minorEastAsia" w:eastAsiaTheme="minorEastAsia" w:hAnsiTheme="minorEastAsia" w:hint="eastAsia"/>
                <w:color w:val="000000" w:themeColor="text1"/>
                <w:sz w:val="18"/>
                <w:szCs w:val="21"/>
              </w:rPr>
              <w:t>6.其他</w:t>
            </w:r>
          </w:p>
        </w:tc>
        <w:tc>
          <w:tcPr>
            <w:tcW w:w="662" w:type="pct"/>
            <w:shd w:val="clear" w:color="auto" w:fill="auto"/>
          </w:tcPr>
          <w:p w14:paraId="68DAFF53"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34820B43"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7BF6E9B2"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6918BC8B" w14:textId="77777777" w:rsidTr="001B3C28">
        <w:tc>
          <w:tcPr>
            <w:tcW w:w="2132" w:type="pct"/>
            <w:shd w:val="pct15" w:color="auto" w:fill="FFFFFF" w:themeFill="background1"/>
            <w:vAlign w:val="center"/>
          </w:tcPr>
          <w:p w14:paraId="4FA5DE8E" w14:textId="77777777" w:rsidR="00712FBB" w:rsidRPr="00CB7EF3" w:rsidRDefault="00712FBB" w:rsidP="00712FBB">
            <w:pPr>
              <w:rPr>
                <w:rFonts w:asciiTheme="minorEastAsia" w:eastAsiaTheme="minorEastAsia" w:hAnsiTheme="minorEastAsia"/>
                <w:color w:val="000000" w:themeColor="text1"/>
                <w:sz w:val="18"/>
                <w:szCs w:val="21"/>
              </w:rPr>
            </w:pPr>
            <w:r w:rsidRPr="00725E87">
              <w:rPr>
                <w:rFonts w:asciiTheme="minorEastAsia" w:eastAsiaTheme="minorEastAsia" w:hAnsiTheme="minorEastAsia" w:hint="eastAsia"/>
                <w:color w:val="000000" w:themeColor="text1"/>
                <w:sz w:val="18"/>
                <w:szCs w:val="21"/>
              </w:rPr>
              <w:t xml:space="preserve">归属于少数股东的其他综合收益的税后净额 </w:t>
            </w:r>
          </w:p>
        </w:tc>
        <w:tc>
          <w:tcPr>
            <w:tcW w:w="662" w:type="pct"/>
            <w:shd w:val="clear" w:color="auto" w:fill="auto"/>
          </w:tcPr>
          <w:p w14:paraId="2957BD03"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25FAE43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5131BA8"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3A3DCBF8" w14:textId="77777777" w:rsidTr="001B3C28">
        <w:tc>
          <w:tcPr>
            <w:tcW w:w="2132" w:type="pct"/>
            <w:shd w:val="pct15" w:color="auto" w:fill="FFFFFF" w:themeFill="background1"/>
            <w:vAlign w:val="center"/>
          </w:tcPr>
          <w:p w14:paraId="75060965" w14:textId="77777777" w:rsidR="00712FBB" w:rsidRPr="005A7D26" w:rsidRDefault="00712FBB" w:rsidP="00712FBB">
            <w:pPr>
              <w:rPr>
                <w:rFonts w:asciiTheme="minorEastAsia" w:eastAsiaTheme="minorEastAsia" w:hAnsiTheme="minorEastAsia"/>
                <w:b/>
                <w:color w:val="000000" w:themeColor="text1"/>
                <w:sz w:val="18"/>
                <w:szCs w:val="21"/>
              </w:rPr>
            </w:pPr>
            <w:r w:rsidRPr="005A7D26">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03A34CEC"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2ACABC7F"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3EAE27E8"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67C84330" w14:textId="77777777" w:rsidTr="001B3C28">
        <w:tc>
          <w:tcPr>
            <w:tcW w:w="2132" w:type="pct"/>
            <w:shd w:val="pct15" w:color="auto" w:fill="FFFFFF" w:themeFill="background1"/>
            <w:vAlign w:val="center"/>
          </w:tcPr>
          <w:p w14:paraId="6FC6B704" w14:textId="77777777" w:rsidR="00712FBB" w:rsidRPr="00CB7EF3" w:rsidRDefault="00712FBB" w:rsidP="00712FBB">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3568110F"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746348FC"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1FF3D1E7"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26C69E86" w14:textId="77777777" w:rsidTr="001B3C28">
        <w:tc>
          <w:tcPr>
            <w:tcW w:w="2132" w:type="pct"/>
            <w:shd w:val="pct15" w:color="auto" w:fill="FFFFFF" w:themeFill="background1"/>
            <w:vAlign w:val="center"/>
          </w:tcPr>
          <w:p w14:paraId="08C67217" w14:textId="77777777" w:rsidR="00712FBB" w:rsidRPr="005A7D26" w:rsidRDefault="00712FBB" w:rsidP="00712FBB">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4013942D"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4A28688D"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0B3FB9C6"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0CCD01A9" w14:textId="77777777" w:rsidTr="001B3C28">
        <w:tc>
          <w:tcPr>
            <w:tcW w:w="2132" w:type="pct"/>
            <w:shd w:val="pct15" w:color="auto" w:fill="FFFFFF" w:themeFill="background1"/>
            <w:vAlign w:val="center"/>
          </w:tcPr>
          <w:p w14:paraId="2CBC39FF" w14:textId="77777777" w:rsidR="00712FBB" w:rsidRPr="00445B44" w:rsidRDefault="00712FBB" w:rsidP="00712FBB">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662" w:type="pct"/>
            <w:shd w:val="clear" w:color="auto" w:fill="auto"/>
          </w:tcPr>
          <w:p w14:paraId="4C09B1C5"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2AF5AD02"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2DFAE26B"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64C8D152" w14:textId="77777777" w:rsidTr="001B3C28">
        <w:tc>
          <w:tcPr>
            <w:tcW w:w="2132" w:type="pct"/>
            <w:shd w:val="pct15" w:color="auto" w:fill="FFFFFF" w:themeFill="background1"/>
            <w:vAlign w:val="center"/>
          </w:tcPr>
          <w:p w14:paraId="2FC55B41"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414AA28E" w14:textId="77777777" w:rsidR="00712FBB" w:rsidRPr="00445B44" w:rsidRDefault="00712FBB" w:rsidP="00712FBB">
            <w:pPr>
              <w:jc w:val="right"/>
              <w:rPr>
                <w:rFonts w:asciiTheme="minorEastAsia" w:eastAsiaTheme="minorEastAsia" w:hAnsiTheme="minorEastAsia"/>
                <w:sz w:val="18"/>
                <w:szCs w:val="21"/>
              </w:rPr>
            </w:pPr>
          </w:p>
        </w:tc>
        <w:tc>
          <w:tcPr>
            <w:tcW w:w="1030" w:type="pct"/>
            <w:shd w:val="clear" w:color="auto" w:fill="auto"/>
          </w:tcPr>
          <w:p w14:paraId="674B0889"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4935FA3" w14:textId="77777777" w:rsidR="00712FBB" w:rsidRPr="00445B44" w:rsidRDefault="00712FBB" w:rsidP="00712FBB">
            <w:pPr>
              <w:jc w:val="right"/>
              <w:rPr>
                <w:rFonts w:asciiTheme="minorEastAsia" w:eastAsiaTheme="minorEastAsia" w:hAnsiTheme="minorEastAsia"/>
                <w:sz w:val="18"/>
                <w:szCs w:val="21"/>
              </w:rPr>
            </w:pPr>
          </w:p>
        </w:tc>
      </w:tr>
      <w:tr w:rsidR="00712FBB" w:rsidRPr="006520FC" w14:paraId="71E4A5E3" w14:textId="77777777" w:rsidTr="001B3C28">
        <w:tc>
          <w:tcPr>
            <w:tcW w:w="2132" w:type="pct"/>
            <w:shd w:val="pct15" w:color="auto" w:fill="FFFFFF" w:themeFill="background1"/>
            <w:vAlign w:val="center"/>
          </w:tcPr>
          <w:p w14:paraId="07132038" w14:textId="77777777" w:rsidR="00712FBB" w:rsidRPr="00445B44" w:rsidRDefault="00712FBB" w:rsidP="00712FBB">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03C7A744" w14:textId="77777777" w:rsidR="00712FBB" w:rsidRPr="00445B44" w:rsidRDefault="00712FBB" w:rsidP="00712FBB">
            <w:pPr>
              <w:jc w:val="right"/>
              <w:rPr>
                <w:rFonts w:asciiTheme="minorEastAsia" w:eastAsiaTheme="minorEastAsia" w:hAnsiTheme="minorEastAsia" w:cs="宋体"/>
                <w:color w:val="000000"/>
                <w:sz w:val="18"/>
                <w:szCs w:val="21"/>
              </w:rPr>
            </w:pPr>
          </w:p>
        </w:tc>
        <w:tc>
          <w:tcPr>
            <w:tcW w:w="1030" w:type="pct"/>
            <w:shd w:val="clear" w:color="auto" w:fill="auto"/>
          </w:tcPr>
          <w:p w14:paraId="1D68818B" w14:textId="77777777" w:rsidR="00712FBB" w:rsidRPr="00445B44" w:rsidRDefault="00712FBB" w:rsidP="00712FBB">
            <w:pPr>
              <w:jc w:val="right"/>
              <w:rPr>
                <w:rFonts w:asciiTheme="minorEastAsia" w:eastAsiaTheme="minorEastAsia" w:hAnsiTheme="minorEastAsia"/>
                <w:sz w:val="18"/>
                <w:szCs w:val="21"/>
              </w:rPr>
            </w:pPr>
          </w:p>
        </w:tc>
        <w:tc>
          <w:tcPr>
            <w:tcW w:w="1176" w:type="pct"/>
            <w:shd w:val="clear" w:color="auto" w:fill="auto"/>
          </w:tcPr>
          <w:p w14:paraId="4D3E80EB" w14:textId="77777777" w:rsidR="00712FBB" w:rsidRPr="00445B44" w:rsidRDefault="00712FBB" w:rsidP="00712FBB">
            <w:pPr>
              <w:jc w:val="right"/>
              <w:rPr>
                <w:rFonts w:asciiTheme="minorEastAsia" w:eastAsiaTheme="minorEastAsia" w:hAnsiTheme="minorEastAsia"/>
                <w:sz w:val="18"/>
                <w:szCs w:val="21"/>
              </w:rPr>
            </w:pPr>
          </w:p>
        </w:tc>
      </w:tr>
    </w:tbl>
    <w:p w14:paraId="6BBCF298" w14:textId="77777777" w:rsidR="001254A2" w:rsidRDefault="001254A2" w:rsidP="001254A2">
      <w:pPr>
        <w:widowControl/>
        <w:jc w:val="left"/>
        <w:rPr>
          <w:sz w:val="18"/>
          <w:szCs w:val="18"/>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4AB3983F" w14:textId="77777777" w:rsidR="001B3C28" w:rsidRPr="006520FC" w:rsidRDefault="001B3C28" w:rsidP="001254A2">
      <w:pPr>
        <w:widowControl/>
        <w:jc w:val="left"/>
        <w:rPr>
          <w:rFonts w:asciiTheme="minorEastAsia" w:eastAsiaTheme="minorEastAsia" w:hAnsiTheme="minorEastAsia" w:cs="宋体"/>
          <w:kern w:val="0"/>
          <w:sz w:val="18"/>
          <w:szCs w:val="18"/>
        </w:rPr>
      </w:pPr>
    </w:p>
    <w:p w14:paraId="66E4796F" w14:textId="77777777" w:rsidR="00EF29B6" w:rsidRDefault="001254A2" w:rsidP="00695A84">
      <w:pPr>
        <w:pStyle w:val="4"/>
        <w:keepNext w:val="0"/>
        <w:keepLines w:val="0"/>
        <w:spacing w:line="377" w:lineRule="auto"/>
        <w:jc w:val="left"/>
        <w:rPr>
          <w:szCs w:val="22"/>
        </w:rPr>
      </w:pPr>
      <w:r w:rsidRPr="00695A84">
        <w:rPr>
          <w:rFonts w:hint="eastAsia"/>
          <w:szCs w:val="22"/>
        </w:rPr>
        <w:t>（四</w:t>
      </w:r>
      <w:r w:rsidRPr="00695A84">
        <w:rPr>
          <w:szCs w:val="22"/>
        </w:rPr>
        <w:t>）</w:t>
      </w:r>
      <w:r w:rsidRPr="00695A84">
        <w:rPr>
          <w:rFonts w:hint="eastAsia"/>
          <w:szCs w:val="22"/>
        </w:rPr>
        <w:t>母公司利润表</w:t>
      </w:r>
    </w:p>
    <w:p w14:paraId="66137B47" w14:textId="77777777"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16"/>
        <w:gridCol w:w="1454"/>
        <w:gridCol w:w="1893"/>
        <w:gridCol w:w="2040"/>
      </w:tblGrid>
      <w:tr w:rsidR="001254A2" w:rsidRPr="006520FC" w14:paraId="66EFD968" w14:textId="77777777" w:rsidTr="001B3C28">
        <w:tc>
          <w:tcPr>
            <w:tcW w:w="2280" w:type="pct"/>
            <w:tcBorders>
              <w:bottom w:val="single" w:sz="4" w:space="0" w:color="5B9BD5" w:themeColor="accent1"/>
            </w:tcBorders>
            <w:shd w:val="pct15" w:color="auto" w:fill="FFFFFF" w:themeFill="background1"/>
            <w:vAlign w:val="center"/>
          </w:tcPr>
          <w:p w14:paraId="146D3879"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项目</w:t>
            </w:r>
          </w:p>
        </w:tc>
        <w:tc>
          <w:tcPr>
            <w:tcW w:w="734" w:type="pct"/>
            <w:shd w:val="pct15" w:color="auto" w:fill="FFFFFF" w:themeFill="background1"/>
            <w:vAlign w:val="center"/>
          </w:tcPr>
          <w:p w14:paraId="3D1C4017"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附注</w:t>
            </w:r>
          </w:p>
        </w:tc>
        <w:tc>
          <w:tcPr>
            <w:tcW w:w="956" w:type="pct"/>
            <w:shd w:val="pct15" w:color="auto" w:fill="FFFFFF" w:themeFill="background1"/>
          </w:tcPr>
          <w:p w14:paraId="7FD38CCA"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本期金额</w:t>
            </w:r>
          </w:p>
        </w:tc>
        <w:tc>
          <w:tcPr>
            <w:tcW w:w="1030" w:type="pct"/>
            <w:shd w:val="pct15" w:color="auto" w:fill="FFFFFF" w:themeFill="background1"/>
            <w:vAlign w:val="center"/>
          </w:tcPr>
          <w:p w14:paraId="71CD2ACC"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上期金额</w:t>
            </w:r>
          </w:p>
        </w:tc>
      </w:tr>
      <w:tr w:rsidR="001254A2" w:rsidRPr="006520FC" w14:paraId="297BBFF2" w14:textId="77777777" w:rsidTr="001B3C28">
        <w:tc>
          <w:tcPr>
            <w:tcW w:w="2280" w:type="pct"/>
            <w:shd w:val="pct15" w:color="auto" w:fill="FFFFFF" w:themeFill="background1"/>
            <w:vAlign w:val="center"/>
          </w:tcPr>
          <w:p w14:paraId="1A744A05"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一、营业收入</w:t>
            </w:r>
          </w:p>
        </w:tc>
        <w:tc>
          <w:tcPr>
            <w:tcW w:w="734" w:type="pct"/>
            <w:shd w:val="clear" w:color="auto" w:fill="auto"/>
          </w:tcPr>
          <w:p w14:paraId="7A48501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33698D7"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0925962" w14:textId="77777777" w:rsidR="001254A2" w:rsidRPr="00445B44" w:rsidRDefault="001254A2" w:rsidP="001254A2">
            <w:pPr>
              <w:rPr>
                <w:rFonts w:asciiTheme="minorEastAsia" w:eastAsiaTheme="minorEastAsia" w:hAnsiTheme="minorEastAsia"/>
                <w:sz w:val="20"/>
                <w:szCs w:val="21"/>
              </w:rPr>
            </w:pPr>
          </w:p>
        </w:tc>
      </w:tr>
      <w:tr w:rsidR="00712FBB" w:rsidRPr="006520FC" w14:paraId="039D80B3" w14:textId="77777777" w:rsidTr="001B3C28">
        <w:tc>
          <w:tcPr>
            <w:tcW w:w="2280" w:type="pct"/>
            <w:shd w:val="pct15" w:color="auto" w:fill="FFFFFF" w:themeFill="background1"/>
            <w:vAlign w:val="center"/>
          </w:tcPr>
          <w:p w14:paraId="0B7F7B5D" w14:textId="77777777" w:rsidR="00712FBB" w:rsidRPr="00445B44" w:rsidRDefault="00712FBB" w:rsidP="00712FBB">
            <w:pPr>
              <w:rPr>
                <w:rFonts w:asciiTheme="minorEastAsia" w:eastAsiaTheme="minorEastAsia" w:hAnsiTheme="minorEastAsia" w:cs="宋体"/>
                <w:sz w:val="20"/>
                <w:szCs w:val="21"/>
              </w:rPr>
            </w:pPr>
            <w:r w:rsidRPr="00E028AA">
              <w:rPr>
                <w:rFonts w:ascii="Times New Roman" w:eastAsiaTheme="minorEastAsia" w:hAnsi="Times New Roman" w:hint="eastAsia"/>
                <w:color w:val="000000" w:themeColor="text1"/>
                <w:sz w:val="18"/>
                <w:szCs w:val="21"/>
              </w:rPr>
              <w:t>手续费及</w:t>
            </w:r>
            <w:r w:rsidRPr="00E028AA">
              <w:rPr>
                <w:rFonts w:ascii="Times New Roman" w:eastAsiaTheme="minorEastAsia" w:hAnsi="Times New Roman"/>
                <w:color w:val="000000" w:themeColor="text1"/>
                <w:sz w:val="18"/>
                <w:szCs w:val="21"/>
              </w:rPr>
              <w:t>佣金净收入</w:t>
            </w:r>
          </w:p>
        </w:tc>
        <w:tc>
          <w:tcPr>
            <w:tcW w:w="734" w:type="pct"/>
            <w:shd w:val="clear" w:color="auto" w:fill="auto"/>
          </w:tcPr>
          <w:p w14:paraId="34AC4719"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50305948"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69DDF8C5" w14:textId="77777777" w:rsidR="00712FBB" w:rsidRPr="00445B44" w:rsidRDefault="00712FBB" w:rsidP="00712FBB">
            <w:pPr>
              <w:rPr>
                <w:rFonts w:asciiTheme="minorEastAsia" w:eastAsiaTheme="minorEastAsia" w:hAnsiTheme="minorEastAsia"/>
                <w:sz w:val="20"/>
                <w:szCs w:val="21"/>
              </w:rPr>
            </w:pPr>
          </w:p>
        </w:tc>
      </w:tr>
      <w:tr w:rsidR="00712FBB" w:rsidRPr="006520FC" w14:paraId="7C0C48AE" w14:textId="77777777" w:rsidTr="001B3C28">
        <w:tc>
          <w:tcPr>
            <w:tcW w:w="2280" w:type="pct"/>
            <w:shd w:val="pct15" w:color="auto" w:fill="FFFFFF" w:themeFill="background1"/>
            <w:vAlign w:val="center"/>
          </w:tcPr>
          <w:p w14:paraId="4C5F126B" w14:textId="77777777" w:rsidR="00712FBB" w:rsidRPr="00445B44" w:rsidRDefault="00712FBB" w:rsidP="00712FBB">
            <w:pPr>
              <w:ind w:firstLineChars="200" w:firstLine="360"/>
              <w:rPr>
                <w:rFonts w:asciiTheme="minorEastAsia" w:eastAsiaTheme="minorEastAsia" w:hAnsiTheme="minorEastAsia" w:cs="宋体"/>
                <w:sz w:val="20"/>
                <w:szCs w:val="21"/>
              </w:rPr>
            </w:pPr>
            <w:r w:rsidRPr="00E028AA">
              <w:rPr>
                <w:rFonts w:asciiTheme="minorEastAsia" w:eastAsiaTheme="minorEastAsia" w:hAnsiTheme="minorEastAsia" w:hint="eastAsia"/>
                <w:color w:val="000000" w:themeColor="text1"/>
                <w:sz w:val="18"/>
                <w:szCs w:val="21"/>
              </w:rPr>
              <w:t>其中：</w:t>
            </w:r>
            <w:r w:rsidRPr="00E028AA">
              <w:rPr>
                <w:rFonts w:asciiTheme="minorEastAsia" w:eastAsiaTheme="minorEastAsia" w:hAnsiTheme="minorEastAsia"/>
                <w:color w:val="000000" w:themeColor="text1"/>
                <w:sz w:val="18"/>
                <w:szCs w:val="21"/>
              </w:rPr>
              <w:t>经纪业务手续费收入</w:t>
            </w:r>
          </w:p>
        </w:tc>
        <w:tc>
          <w:tcPr>
            <w:tcW w:w="734" w:type="pct"/>
            <w:shd w:val="clear" w:color="auto" w:fill="auto"/>
          </w:tcPr>
          <w:p w14:paraId="76525FF8"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5138A9C6"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05D5F45D" w14:textId="77777777" w:rsidR="00712FBB" w:rsidRPr="00445B44" w:rsidRDefault="00712FBB" w:rsidP="00712FBB">
            <w:pPr>
              <w:rPr>
                <w:rFonts w:asciiTheme="minorEastAsia" w:eastAsiaTheme="minorEastAsia" w:hAnsiTheme="minorEastAsia"/>
                <w:sz w:val="20"/>
                <w:szCs w:val="21"/>
              </w:rPr>
            </w:pPr>
          </w:p>
        </w:tc>
      </w:tr>
      <w:tr w:rsidR="00712FBB" w:rsidRPr="006520FC" w14:paraId="7CC5B34A" w14:textId="77777777" w:rsidTr="001B3C28">
        <w:tc>
          <w:tcPr>
            <w:tcW w:w="2280" w:type="pct"/>
            <w:shd w:val="pct15" w:color="auto" w:fill="FFFFFF" w:themeFill="background1"/>
            <w:vAlign w:val="center"/>
          </w:tcPr>
          <w:p w14:paraId="7E4D448D" w14:textId="77777777" w:rsidR="00712FBB" w:rsidRPr="00445B44" w:rsidRDefault="00712FBB" w:rsidP="00712FBB">
            <w:pPr>
              <w:ind w:firstLineChars="200" w:firstLine="360"/>
              <w:rPr>
                <w:rFonts w:asciiTheme="minorEastAsia" w:eastAsiaTheme="minorEastAsia" w:hAnsiTheme="minorEastAsia" w:cs="宋体"/>
                <w:sz w:val="20"/>
                <w:szCs w:val="21"/>
              </w:rPr>
            </w:pPr>
            <w:r w:rsidRPr="00E028AA">
              <w:rPr>
                <w:rFonts w:asciiTheme="minorEastAsia" w:eastAsiaTheme="minorEastAsia" w:hAnsiTheme="minorEastAsia" w:hint="eastAsia"/>
                <w:color w:val="000000" w:themeColor="text1"/>
                <w:sz w:val="18"/>
                <w:szCs w:val="21"/>
              </w:rPr>
              <w:t>资产</w:t>
            </w:r>
            <w:r w:rsidRPr="00E028AA">
              <w:rPr>
                <w:rFonts w:asciiTheme="minorEastAsia" w:eastAsiaTheme="minorEastAsia" w:hAnsiTheme="minorEastAsia"/>
                <w:color w:val="000000" w:themeColor="text1"/>
                <w:sz w:val="18"/>
                <w:szCs w:val="21"/>
              </w:rPr>
              <w:t>管理业务收入</w:t>
            </w:r>
          </w:p>
        </w:tc>
        <w:tc>
          <w:tcPr>
            <w:tcW w:w="734" w:type="pct"/>
            <w:shd w:val="clear" w:color="auto" w:fill="auto"/>
          </w:tcPr>
          <w:p w14:paraId="754BD379"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78FCCBB4"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151FB73F" w14:textId="77777777" w:rsidR="00712FBB" w:rsidRPr="00445B44" w:rsidRDefault="00712FBB" w:rsidP="00712FBB">
            <w:pPr>
              <w:rPr>
                <w:rFonts w:asciiTheme="minorEastAsia" w:eastAsiaTheme="minorEastAsia" w:hAnsiTheme="minorEastAsia"/>
                <w:sz w:val="20"/>
                <w:szCs w:val="21"/>
              </w:rPr>
            </w:pPr>
          </w:p>
        </w:tc>
      </w:tr>
      <w:tr w:rsidR="00712FBB" w:rsidRPr="006520FC" w14:paraId="29D05D9A" w14:textId="77777777" w:rsidTr="001B3C28">
        <w:tc>
          <w:tcPr>
            <w:tcW w:w="2280" w:type="pct"/>
            <w:shd w:val="pct15" w:color="auto" w:fill="FFFFFF" w:themeFill="background1"/>
            <w:vAlign w:val="center"/>
          </w:tcPr>
          <w:p w14:paraId="477C220E" w14:textId="77777777" w:rsidR="00712FBB" w:rsidRPr="00445B44" w:rsidRDefault="00712FBB" w:rsidP="00712FBB">
            <w:pPr>
              <w:ind w:firstLineChars="200" w:firstLine="360"/>
              <w:rPr>
                <w:rFonts w:asciiTheme="minorEastAsia" w:eastAsiaTheme="minorEastAsia" w:hAnsiTheme="minorEastAsia" w:cs="宋体"/>
                <w:sz w:val="20"/>
                <w:szCs w:val="21"/>
              </w:rPr>
            </w:pPr>
            <w:r w:rsidRPr="00E028AA">
              <w:rPr>
                <w:rFonts w:asciiTheme="minorEastAsia" w:eastAsiaTheme="minorEastAsia" w:hAnsiTheme="minorEastAsia" w:hint="eastAsia"/>
                <w:color w:val="000000" w:themeColor="text1"/>
                <w:sz w:val="18"/>
                <w:szCs w:val="21"/>
              </w:rPr>
              <w:t>投资咨询</w:t>
            </w:r>
            <w:r w:rsidRPr="00E028AA">
              <w:rPr>
                <w:rFonts w:asciiTheme="minorEastAsia" w:eastAsiaTheme="minorEastAsia" w:hAnsiTheme="minorEastAsia"/>
                <w:color w:val="000000" w:themeColor="text1"/>
                <w:sz w:val="18"/>
                <w:szCs w:val="21"/>
              </w:rPr>
              <w:t>业务收入</w:t>
            </w:r>
          </w:p>
        </w:tc>
        <w:tc>
          <w:tcPr>
            <w:tcW w:w="734" w:type="pct"/>
            <w:shd w:val="clear" w:color="auto" w:fill="auto"/>
          </w:tcPr>
          <w:p w14:paraId="00335CD0"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4D7C565A"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36099CC7" w14:textId="77777777" w:rsidR="00712FBB" w:rsidRPr="00445B44" w:rsidRDefault="00712FBB" w:rsidP="00712FBB">
            <w:pPr>
              <w:rPr>
                <w:rFonts w:asciiTheme="minorEastAsia" w:eastAsiaTheme="minorEastAsia" w:hAnsiTheme="minorEastAsia"/>
                <w:sz w:val="20"/>
                <w:szCs w:val="21"/>
              </w:rPr>
            </w:pPr>
          </w:p>
        </w:tc>
      </w:tr>
      <w:tr w:rsidR="00712FBB" w:rsidRPr="006520FC" w14:paraId="423B98A7" w14:textId="77777777" w:rsidTr="001B3C28">
        <w:tc>
          <w:tcPr>
            <w:tcW w:w="2280" w:type="pct"/>
            <w:shd w:val="pct15" w:color="auto" w:fill="FFFFFF" w:themeFill="background1"/>
            <w:vAlign w:val="center"/>
          </w:tcPr>
          <w:p w14:paraId="39A3B895" w14:textId="77777777" w:rsidR="00712FBB" w:rsidRPr="00445B44" w:rsidRDefault="00712FBB" w:rsidP="00712FBB">
            <w:pPr>
              <w:ind w:firstLineChars="200" w:firstLine="360"/>
              <w:rPr>
                <w:rFonts w:asciiTheme="minorEastAsia" w:eastAsiaTheme="minorEastAsia" w:hAnsiTheme="minorEastAsia" w:cs="宋体"/>
                <w:sz w:val="20"/>
                <w:szCs w:val="21"/>
              </w:rPr>
            </w:pPr>
            <w:r w:rsidRPr="00E028AA">
              <w:rPr>
                <w:rFonts w:asciiTheme="minorEastAsia" w:eastAsiaTheme="minorEastAsia" w:hAnsiTheme="minorEastAsia" w:hint="eastAsia"/>
                <w:color w:val="000000" w:themeColor="text1"/>
                <w:sz w:val="18"/>
                <w:szCs w:val="21"/>
              </w:rPr>
              <w:t>代理</w:t>
            </w:r>
            <w:r w:rsidRPr="00E028AA">
              <w:rPr>
                <w:rFonts w:asciiTheme="minorEastAsia" w:eastAsiaTheme="minorEastAsia" w:hAnsiTheme="minorEastAsia"/>
                <w:color w:val="000000" w:themeColor="text1"/>
                <w:sz w:val="18"/>
                <w:szCs w:val="21"/>
              </w:rPr>
              <w:t>销售金融产品收入</w:t>
            </w:r>
          </w:p>
        </w:tc>
        <w:tc>
          <w:tcPr>
            <w:tcW w:w="734" w:type="pct"/>
            <w:shd w:val="clear" w:color="auto" w:fill="auto"/>
          </w:tcPr>
          <w:p w14:paraId="58ED0B96"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18E26312"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3FFF5A65" w14:textId="77777777" w:rsidR="00712FBB" w:rsidRPr="00445B44" w:rsidRDefault="00712FBB" w:rsidP="00712FBB">
            <w:pPr>
              <w:rPr>
                <w:rFonts w:asciiTheme="minorEastAsia" w:eastAsiaTheme="minorEastAsia" w:hAnsiTheme="minorEastAsia"/>
                <w:sz w:val="20"/>
                <w:szCs w:val="21"/>
              </w:rPr>
            </w:pPr>
          </w:p>
        </w:tc>
      </w:tr>
      <w:tr w:rsidR="00712FBB" w:rsidRPr="006520FC" w14:paraId="1694183C" w14:textId="77777777" w:rsidTr="001B3C28">
        <w:tc>
          <w:tcPr>
            <w:tcW w:w="2280" w:type="pct"/>
            <w:shd w:val="pct15" w:color="auto" w:fill="FFFFFF" w:themeFill="background1"/>
            <w:vAlign w:val="center"/>
          </w:tcPr>
          <w:p w14:paraId="035C0ED8" w14:textId="77777777" w:rsidR="00712FBB" w:rsidRPr="00445B44" w:rsidRDefault="00712FBB" w:rsidP="00712FBB">
            <w:pPr>
              <w:ind w:firstLineChars="200" w:firstLine="360"/>
              <w:rPr>
                <w:rFonts w:asciiTheme="minorEastAsia" w:eastAsiaTheme="minorEastAsia" w:hAnsiTheme="minorEastAsia" w:cs="宋体"/>
                <w:sz w:val="20"/>
                <w:szCs w:val="21"/>
              </w:rPr>
            </w:pPr>
            <w:r w:rsidRPr="00E028AA">
              <w:rPr>
                <w:rFonts w:asciiTheme="minorEastAsia" w:eastAsiaTheme="minorEastAsia" w:hAnsiTheme="minorEastAsia" w:hint="eastAsia"/>
                <w:color w:val="000000" w:themeColor="text1"/>
                <w:sz w:val="18"/>
                <w:szCs w:val="21"/>
              </w:rPr>
              <w:t>其他</w:t>
            </w:r>
            <w:r w:rsidRPr="00E028AA">
              <w:rPr>
                <w:rFonts w:asciiTheme="minorEastAsia" w:eastAsiaTheme="minorEastAsia" w:hAnsiTheme="minorEastAsia"/>
                <w:color w:val="000000" w:themeColor="text1"/>
                <w:sz w:val="18"/>
                <w:szCs w:val="21"/>
              </w:rPr>
              <w:t>代理业务收入</w:t>
            </w:r>
          </w:p>
        </w:tc>
        <w:tc>
          <w:tcPr>
            <w:tcW w:w="734" w:type="pct"/>
            <w:shd w:val="clear" w:color="auto" w:fill="auto"/>
          </w:tcPr>
          <w:p w14:paraId="7DB23594"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38BE690D"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7BD0DBFB" w14:textId="77777777" w:rsidR="00712FBB" w:rsidRPr="00445B44" w:rsidRDefault="00712FBB" w:rsidP="00712FBB">
            <w:pPr>
              <w:rPr>
                <w:rFonts w:asciiTheme="minorEastAsia" w:eastAsiaTheme="minorEastAsia" w:hAnsiTheme="minorEastAsia"/>
                <w:sz w:val="20"/>
                <w:szCs w:val="21"/>
              </w:rPr>
            </w:pPr>
          </w:p>
        </w:tc>
      </w:tr>
      <w:tr w:rsidR="00712FBB" w:rsidRPr="006520FC" w14:paraId="5D392190" w14:textId="77777777" w:rsidTr="001B3C28">
        <w:tc>
          <w:tcPr>
            <w:tcW w:w="2280" w:type="pct"/>
            <w:shd w:val="pct15" w:color="auto" w:fill="FFFFFF" w:themeFill="background1"/>
            <w:vAlign w:val="center"/>
          </w:tcPr>
          <w:p w14:paraId="4A726693" w14:textId="77777777" w:rsidR="00712FBB" w:rsidRPr="00445B44" w:rsidRDefault="00712FBB" w:rsidP="00712FBB">
            <w:pPr>
              <w:rPr>
                <w:rFonts w:asciiTheme="minorEastAsia" w:eastAsiaTheme="minorEastAsia" w:hAnsiTheme="minorEastAsia"/>
                <w:sz w:val="20"/>
                <w:szCs w:val="21"/>
              </w:rPr>
            </w:pPr>
            <w:r w:rsidRPr="00E028AA">
              <w:rPr>
                <w:rFonts w:asciiTheme="minorEastAsia" w:eastAsiaTheme="minorEastAsia" w:hAnsiTheme="minorEastAsia" w:hint="eastAsia"/>
                <w:color w:val="000000" w:themeColor="text1"/>
                <w:sz w:val="18"/>
                <w:szCs w:val="21"/>
              </w:rPr>
              <w:t>利息</w:t>
            </w:r>
            <w:r w:rsidRPr="00E028AA">
              <w:rPr>
                <w:rFonts w:asciiTheme="minorEastAsia" w:eastAsiaTheme="minorEastAsia" w:hAnsiTheme="minorEastAsia"/>
                <w:color w:val="000000" w:themeColor="text1"/>
                <w:sz w:val="18"/>
                <w:szCs w:val="21"/>
              </w:rPr>
              <w:t>净收入</w:t>
            </w:r>
          </w:p>
        </w:tc>
        <w:tc>
          <w:tcPr>
            <w:tcW w:w="734" w:type="pct"/>
            <w:shd w:val="clear" w:color="auto" w:fill="auto"/>
          </w:tcPr>
          <w:p w14:paraId="21D5F8C2"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28B4FEC6"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429EB2AB" w14:textId="77777777" w:rsidR="00712FBB" w:rsidRPr="00445B44" w:rsidRDefault="00712FBB" w:rsidP="00712FBB">
            <w:pPr>
              <w:rPr>
                <w:rFonts w:asciiTheme="minorEastAsia" w:eastAsiaTheme="minorEastAsia" w:hAnsiTheme="minorEastAsia"/>
                <w:sz w:val="20"/>
                <w:szCs w:val="21"/>
              </w:rPr>
            </w:pPr>
          </w:p>
        </w:tc>
      </w:tr>
      <w:tr w:rsidR="00712FBB" w:rsidRPr="006520FC" w14:paraId="6A5CF4A1" w14:textId="77777777" w:rsidTr="001B3C28">
        <w:tc>
          <w:tcPr>
            <w:tcW w:w="2280" w:type="pct"/>
            <w:shd w:val="pct15" w:color="auto" w:fill="FFFFFF" w:themeFill="background1"/>
            <w:vAlign w:val="center"/>
          </w:tcPr>
          <w:p w14:paraId="73C96A2D" w14:textId="77777777" w:rsidR="00712FBB" w:rsidRPr="00445B44" w:rsidRDefault="00712FBB" w:rsidP="00712FBB">
            <w:pPr>
              <w:rPr>
                <w:rFonts w:asciiTheme="minorEastAsia" w:eastAsiaTheme="minorEastAsia" w:hAnsiTheme="minorEastAsia"/>
                <w:sz w:val="20"/>
                <w:szCs w:val="21"/>
              </w:rPr>
            </w:pPr>
            <w:r w:rsidRPr="00E028AA">
              <w:rPr>
                <w:rFonts w:ascii="Times New Roman" w:eastAsiaTheme="minorEastAsia" w:hAnsi="Times New Roman"/>
                <w:color w:val="000000" w:themeColor="text1"/>
                <w:sz w:val="18"/>
                <w:szCs w:val="21"/>
              </w:rPr>
              <w:t>投资收益</w:t>
            </w:r>
            <w:r w:rsidRPr="00E028AA">
              <w:rPr>
                <w:rFonts w:ascii="Times New Roman" w:eastAsiaTheme="minorEastAsia" w:hAnsi="Times New Roman" w:hint="eastAsia"/>
                <w:color w:val="000000" w:themeColor="text1"/>
                <w:sz w:val="18"/>
                <w:szCs w:val="21"/>
              </w:rPr>
              <w:t>（损失</w:t>
            </w:r>
            <w:r w:rsidRPr="00E028AA">
              <w:rPr>
                <w:rFonts w:ascii="Times New Roman" w:eastAsiaTheme="minorEastAsia" w:hAnsi="Times New Roman"/>
                <w:color w:val="000000" w:themeColor="text1"/>
                <w:sz w:val="18"/>
                <w:szCs w:val="21"/>
              </w:rPr>
              <w:t>以</w:t>
            </w:r>
            <w:r w:rsidRPr="00E028AA">
              <w:rPr>
                <w:rFonts w:ascii="Times New Roman" w:eastAsiaTheme="minorEastAsia" w:hAnsi="Times New Roman"/>
                <w:color w:val="000000" w:themeColor="text1"/>
                <w:sz w:val="18"/>
                <w:szCs w:val="21"/>
              </w:rPr>
              <w:t>“-”</w:t>
            </w:r>
            <w:r w:rsidRPr="00E028AA">
              <w:rPr>
                <w:rFonts w:ascii="Times New Roman" w:eastAsiaTheme="minorEastAsia" w:hAnsi="Times New Roman" w:hint="eastAsia"/>
                <w:color w:val="000000" w:themeColor="text1"/>
                <w:sz w:val="18"/>
                <w:szCs w:val="21"/>
              </w:rPr>
              <w:t>号填列）</w:t>
            </w:r>
          </w:p>
        </w:tc>
        <w:tc>
          <w:tcPr>
            <w:tcW w:w="734" w:type="pct"/>
            <w:shd w:val="clear" w:color="auto" w:fill="auto"/>
          </w:tcPr>
          <w:p w14:paraId="10FB2A86"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0E9B18FF"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6F1A9898" w14:textId="77777777" w:rsidR="00712FBB" w:rsidRPr="00445B44" w:rsidRDefault="00712FBB" w:rsidP="00712FBB">
            <w:pPr>
              <w:rPr>
                <w:rFonts w:asciiTheme="minorEastAsia" w:eastAsiaTheme="minorEastAsia" w:hAnsiTheme="minorEastAsia"/>
                <w:sz w:val="20"/>
                <w:szCs w:val="21"/>
              </w:rPr>
            </w:pPr>
          </w:p>
        </w:tc>
      </w:tr>
      <w:tr w:rsidR="00712FBB" w:rsidRPr="006520FC" w14:paraId="758AF0D4" w14:textId="77777777" w:rsidTr="001B3C28">
        <w:tc>
          <w:tcPr>
            <w:tcW w:w="2280" w:type="pct"/>
            <w:shd w:val="pct15" w:color="auto" w:fill="FFFFFF" w:themeFill="background1"/>
            <w:vAlign w:val="center"/>
          </w:tcPr>
          <w:p w14:paraId="0B21B69C" w14:textId="77777777" w:rsidR="00712FBB" w:rsidRPr="00445B44" w:rsidRDefault="00712FBB" w:rsidP="00712FBB">
            <w:pPr>
              <w:ind w:firstLineChars="200" w:firstLine="360"/>
              <w:rPr>
                <w:rFonts w:asciiTheme="minorEastAsia" w:eastAsiaTheme="minorEastAsia" w:hAnsiTheme="minorEastAsia"/>
                <w:sz w:val="20"/>
                <w:szCs w:val="21"/>
              </w:rPr>
            </w:pPr>
            <w:r w:rsidRPr="00E028AA">
              <w:rPr>
                <w:rFonts w:ascii="Times New Roman" w:eastAsiaTheme="minorEastAsia" w:hAnsi="Times New Roman" w:hint="eastAsia"/>
                <w:color w:val="000000" w:themeColor="text1"/>
                <w:sz w:val="18"/>
                <w:szCs w:val="21"/>
              </w:rPr>
              <w:t>其中</w:t>
            </w:r>
            <w:r w:rsidRPr="00E028AA">
              <w:rPr>
                <w:rFonts w:ascii="Times New Roman" w:eastAsiaTheme="minorEastAsia" w:hAnsi="Times New Roman"/>
                <w:color w:val="000000" w:themeColor="text1"/>
                <w:sz w:val="18"/>
                <w:szCs w:val="21"/>
              </w:rPr>
              <w:t>：对</w:t>
            </w:r>
            <w:r w:rsidRPr="00E028AA">
              <w:rPr>
                <w:rFonts w:ascii="Times New Roman" w:eastAsiaTheme="minorEastAsia" w:hAnsi="Times New Roman" w:hint="eastAsia"/>
                <w:color w:val="000000" w:themeColor="text1"/>
                <w:sz w:val="18"/>
                <w:szCs w:val="21"/>
              </w:rPr>
              <w:t>联营</w:t>
            </w:r>
            <w:r w:rsidRPr="00E028AA">
              <w:rPr>
                <w:rFonts w:ascii="Times New Roman" w:eastAsiaTheme="minorEastAsia" w:hAnsi="Times New Roman"/>
                <w:color w:val="000000" w:themeColor="text1"/>
                <w:sz w:val="18"/>
                <w:szCs w:val="21"/>
              </w:rPr>
              <w:t>企业和合营企业的投资收益</w:t>
            </w:r>
          </w:p>
        </w:tc>
        <w:tc>
          <w:tcPr>
            <w:tcW w:w="734" w:type="pct"/>
            <w:shd w:val="clear" w:color="auto" w:fill="auto"/>
          </w:tcPr>
          <w:p w14:paraId="2767244A"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3AE7E567"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6D5874EF" w14:textId="77777777" w:rsidR="00712FBB" w:rsidRPr="00445B44" w:rsidRDefault="00712FBB" w:rsidP="00712FBB">
            <w:pPr>
              <w:rPr>
                <w:rFonts w:asciiTheme="minorEastAsia" w:eastAsiaTheme="minorEastAsia" w:hAnsiTheme="minorEastAsia"/>
                <w:sz w:val="20"/>
                <w:szCs w:val="21"/>
              </w:rPr>
            </w:pPr>
          </w:p>
        </w:tc>
      </w:tr>
      <w:tr w:rsidR="00712FBB" w:rsidRPr="006520FC" w14:paraId="2E88DF30" w14:textId="77777777" w:rsidTr="001B3C28">
        <w:tc>
          <w:tcPr>
            <w:tcW w:w="2280" w:type="pct"/>
            <w:shd w:val="pct15" w:color="auto" w:fill="FFFFFF" w:themeFill="background1"/>
            <w:vAlign w:val="center"/>
          </w:tcPr>
          <w:p w14:paraId="6E45E688" w14:textId="77777777" w:rsidR="00712FBB" w:rsidRPr="00445B44" w:rsidRDefault="00712FBB" w:rsidP="00712FBB">
            <w:pPr>
              <w:rPr>
                <w:rFonts w:asciiTheme="minorEastAsia" w:eastAsiaTheme="minorEastAsia" w:hAnsiTheme="minorEastAsia"/>
                <w:sz w:val="20"/>
                <w:szCs w:val="21"/>
              </w:rPr>
            </w:pPr>
            <w:r w:rsidRPr="00E028AA">
              <w:rPr>
                <w:rFonts w:ascii="Times New Roman" w:eastAsiaTheme="minorEastAsia" w:hAnsi="Times New Roman"/>
                <w:color w:val="000000" w:themeColor="text1"/>
                <w:sz w:val="18"/>
                <w:szCs w:val="18"/>
              </w:rPr>
              <w:t>公允价值变动收益</w:t>
            </w:r>
            <w:r w:rsidRPr="00E028AA">
              <w:rPr>
                <w:rFonts w:ascii="Times New Roman" w:eastAsiaTheme="minorEastAsia" w:hAnsi="Times New Roman" w:hint="eastAsia"/>
                <w:color w:val="000000" w:themeColor="text1"/>
                <w:sz w:val="18"/>
                <w:szCs w:val="21"/>
              </w:rPr>
              <w:t>（损失</w:t>
            </w:r>
            <w:r w:rsidRPr="00E028AA">
              <w:rPr>
                <w:rFonts w:ascii="Times New Roman" w:eastAsiaTheme="minorEastAsia" w:hAnsi="Times New Roman"/>
                <w:color w:val="000000" w:themeColor="text1"/>
                <w:sz w:val="18"/>
                <w:szCs w:val="21"/>
              </w:rPr>
              <w:t>以</w:t>
            </w:r>
            <w:r w:rsidRPr="00E028AA">
              <w:rPr>
                <w:rFonts w:ascii="Times New Roman" w:eastAsiaTheme="minorEastAsia" w:hAnsi="Times New Roman"/>
                <w:color w:val="000000" w:themeColor="text1"/>
                <w:sz w:val="18"/>
                <w:szCs w:val="21"/>
              </w:rPr>
              <w:t>“-”</w:t>
            </w:r>
            <w:r w:rsidRPr="00E028AA">
              <w:rPr>
                <w:rFonts w:ascii="Times New Roman" w:eastAsiaTheme="minorEastAsia" w:hAnsi="Times New Roman" w:hint="eastAsia"/>
                <w:color w:val="000000" w:themeColor="text1"/>
                <w:sz w:val="18"/>
                <w:szCs w:val="21"/>
              </w:rPr>
              <w:t>号填列）</w:t>
            </w:r>
          </w:p>
        </w:tc>
        <w:tc>
          <w:tcPr>
            <w:tcW w:w="734" w:type="pct"/>
            <w:shd w:val="clear" w:color="auto" w:fill="auto"/>
          </w:tcPr>
          <w:p w14:paraId="0AA9D071"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2FAE3B38"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4A22A7B6" w14:textId="77777777" w:rsidR="00712FBB" w:rsidRPr="00445B44" w:rsidRDefault="00712FBB" w:rsidP="00712FBB">
            <w:pPr>
              <w:rPr>
                <w:rFonts w:asciiTheme="minorEastAsia" w:eastAsiaTheme="minorEastAsia" w:hAnsiTheme="minorEastAsia"/>
                <w:sz w:val="20"/>
                <w:szCs w:val="21"/>
              </w:rPr>
            </w:pPr>
          </w:p>
        </w:tc>
      </w:tr>
      <w:tr w:rsidR="00712FBB" w:rsidRPr="006520FC" w14:paraId="6A6C568F" w14:textId="77777777" w:rsidTr="001B3C28">
        <w:tc>
          <w:tcPr>
            <w:tcW w:w="2280" w:type="pct"/>
            <w:shd w:val="pct15" w:color="auto" w:fill="FFFFFF" w:themeFill="background1"/>
            <w:vAlign w:val="center"/>
          </w:tcPr>
          <w:p w14:paraId="53E707C2" w14:textId="77777777" w:rsidR="00712FBB" w:rsidRPr="00445B44" w:rsidRDefault="00712FBB" w:rsidP="00712FBB">
            <w:pPr>
              <w:rPr>
                <w:rFonts w:asciiTheme="minorEastAsia" w:eastAsiaTheme="minorEastAsia" w:hAnsiTheme="minorEastAsia" w:cs="宋体"/>
                <w:sz w:val="20"/>
                <w:szCs w:val="21"/>
              </w:rPr>
            </w:pPr>
            <w:r w:rsidRPr="00E028AA">
              <w:rPr>
                <w:rFonts w:ascii="Times New Roman" w:eastAsiaTheme="minorEastAsia" w:hAnsi="Times New Roman"/>
                <w:color w:val="000000" w:themeColor="text1"/>
                <w:sz w:val="18"/>
                <w:szCs w:val="18"/>
              </w:rPr>
              <w:t>汇兑收益</w:t>
            </w:r>
            <w:r w:rsidRPr="00E028AA">
              <w:rPr>
                <w:rFonts w:ascii="Times New Roman" w:eastAsiaTheme="minorEastAsia" w:hAnsi="Times New Roman" w:hint="eastAsia"/>
                <w:color w:val="000000" w:themeColor="text1"/>
                <w:sz w:val="18"/>
                <w:szCs w:val="21"/>
              </w:rPr>
              <w:t>（损失</w:t>
            </w:r>
            <w:r w:rsidRPr="00E028AA">
              <w:rPr>
                <w:rFonts w:ascii="Times New Roman" w:eastAsiaTheme="minorEastAsia" w:hAnsi="Times New Roman"/>
                <w:color w:val="000000" w:themeColor="text1"/>
                <w:sz w:val="18"/>
                <w:szCs w:val="21"/>
              </w:rPr>
              <w:t>以</w:t>
            </w:r>
            <w:r w:rsidRPr="00E028AA">
              <w:rPr>
                <w:rFonts w:ascii="Times New Roman" w:eastAsiaTheme="minorEastAsia" w:hAnsi="Times New Roman"/>
                <w:color w:val="000000" w:themeColor="text1"/>
                <w:sz w:val="18"/>
                <w:szCs w:val="21"/>
              </w:rPr>
              <w:t>“-”</w:t>
            </w:r>
            <w:r w:rsidRPr="00E028AA">
              <w:rPr>
                <w:rFonts w:ascii="Times New Roman" w:eastAsiaTheme="minorEastAsia" w:hAnsi="Times New Roman" w:hint="eastAsia"/>
                <w:color w:val="000000" w:themeColor="text1"/>
                <w:sz w:val="18"/>
                <w:szCs w:val="21"/>
              </w:rPr>
              <w:t>号填列）</w:t>
            </w:r>
          </w:p>
        </w:tc>
        <w:tc>
          <w:tcPr>
            <w:tcW w:w="734" w:type="pct"/>
            <w:shd w:val="clear" w:color="auto" w:fill="auto"/>
          </w:tcPr>
          <w:p w14:paraId="612176B7"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5BD43121"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766DB958" w14:textId="77777777" w:rsidR="00712FBB" w:rsidRPr="00445B44" w:rsidRDefault="00712FBB" w:rsidP="00712FBB">
            <w:pPr>
              <w:rPr>
                <w:rFonts w:asciiTheme="minorEastAsia" w:eastAsiaTheme="minorEastAsia" w:hAnsiTheme="minorEastAsia"/>
                <w:sz w:val="20"/>
                <w:szCs w:val="21"/>
              </w:rPr>
            </w:pPr>
          </w:p>
        </w:tc>
      </w:tr>
      <w:tr w:rsidR="00712FBB" w:rsidRPr="006520FC" w14:paraId="4804F7FC" w14:textId="77777777" w:rsidTr="001B3C28">
        <w:tc>
          <w:tcPr>
            <w:tcW w:w="2280" w:type="pct"/>
            <w:shd w:val="pct15" w:color="auto" w:fill="FFFFFF" w:themeFill="background1"/>
            <w:vAlign w:val="center"/>
          </w:tcPr>
          <w:p w14:paraId="594193E0" w14:textId="77777777" w:rsidR="00712FBB" w:rsidRPr="00445B44" w:rsidRDefault="00712FBB" w:rsidP="00712FBB">
            <w:pPr>
              <w:ind w:firstLineChars="200" w:firstLine="360"/>
              <w:rPr>
                <w:rFonts w:asciiTheme="minorEastAsia" w:eastAsiaTheme="minorEastAsia" w:hAnsiTheme="minorEastAsia" w:cs="宋体"/>
                <w:sz w:val="20"/>
                <w:szCs w:val="21"/>
              </w:rPr>
            </w:pPr>
            <w:r w:rsidRPr="00E028AA">
              <w:rPr>
                <w:rFonts w:ascii="Times New Roman" w:eastAsiaTheme="minorEastAsia" w:hAnsi="Times New Roman"/>
                <w:color w:val="000000" w:themeColor="text1"/>
                <w:sz w:val="18"/>
                <w:szCs w:val="18"/>
              </w:rPr>
              <w:t>其他业务收入</w:t>
            </w:r>
          </w:p>
        </w:tc>
        <w:tc>
          <w:tcPr>
            <w:tcW w:w="734" w:type="pct"/>
            <w:shd w:val="clear" w:color="auto" w:fill="auto"/>
          </w:tcPr>
          <w:p w14:paraId="43D2CFBE" w14:textId="77777777" w:rsidR="00712FBB" w:rsidRPr="00445B44" w:rsidRDefault="00712FBB" w:rsidP="00712FBB">
            <w:pPr>
              <w:rPr>
                <w:rFonts w:asciiTheme="minorEastAsia" w:eastAsiaTheme="minorEastAsia" w:hAnsiTheme="minorEastAsia"/>
                <w:sz w:val="20"/>
                <w:szCs w:val="21"/>
              </w:rPr>
            </w:pPr>
          </w:p>
        </w:tc>
        <w:tc>
          <w:tcPr>
            <w:tcW w:w="956" w:type="pct"/>
            <w:shd w:val="clear" w:color="auto" w:fill="auto"/>
          </w:tcPr>
          <w:p w14:paraId="09787DEC" w14:textId="77777777" w:rsidR="00712FBB" w:rsidRPr="00445B44" w:rsidRDefault="00712FBB" w:rsidP="00712FBB">
            <w:pPr>
              <w:rPr>
                <w:rFonts w:asciiTheme="minorEastAsia" w:eastAsiaTheme="minorEastAsia" w:hAnsiTheme="minorEastAsia"/>
                <w:sz w:val="20"/>
                <w:szCs w:val="21"/>
              </w:rPr>
            </w:pPr>
          </w:p>
        </w:tc>
        <w:tc>
          <w:tcPr>
            <w:tcW w:w="1030" w:type="pct"/>
            <w:shd w:val="clear" w:color="auto" w:fill="auto"/>
          </w:tcPr>
          <w:p w14:paraId="6E838EAA" w14:textId="77777777" w:rsidR="00712FBB" w:rsidRPr="00445B44" w:rsidRDefault="00712FBB" w:rsidP="00712FBB">
            <w:pPr>
              <w:rPr>
                <w:rFonts w:asciiTheme="minorEastAsia" w:eastAsiaTheme="minorEastAsia" w:hAnsiTheme="minorEastAsia"/>
                <w:sz w:val="20"/>
                <w:szCs w:val="21"/>
              </w:rPr>
            </w:pPr>
          </w:p>
        </w:tc>
      </w:tr>
      <w:tr w:rsidR="00E2598B" w:rsidRPr="006520FC" w14:paraId="19832503" w14:textId="77777777" w:rsidTr="001B3C28">
        <w:tc>
          <w:tcPr>
            <w:tcW w:w="2280" w:type="pct"/>
            <w:shd w:val="pct15" w:color="auto" w:fill="FFFFFF" w:themeFill="background1"/>
            <w:vAlign w:val="center"/>
          </w:tcPr>
          <w:p w14:paraId="01AA4B81" w14:textId="77777777" w:rsidR="00E2598B" w:rsidRPr="00E028AA" w:rsidRDefault="00E2598B" w:rsidP="00E2598B">
            <w:pPr>
              <w:rPr>
                <w:rFonts w:ascii="Times New Roman" w:eastAsiaTheme="minorEastAsia" w:hAnsi="Times New Roman"/>
                <w:color w:val="000000" w:themeColor="text1"/>
                <w:sz w:val="18"/>
                <w:szCs w:val="18"/>
              </w:rPr>
            </w:pPr>
            <w:r w:rsidRPr="00E028AA">
              <w:rPr>
                <w:rFonts w:asciiTheme="minorEastAsia" w:eastAsiaTheme="minorEastAsia" w:hAnsiTheme="minorEastAsia" w:hint="eastAsia"/>
                <w:b/>
                <w:color w:val="000000" w:themeColor="text1"/>
                <w:sz w:val="18"/>
                <w:szCs w:val="18"/>
              </w:rPr>
              <w:t>二：营业成本</w:t>
            </w:r>
          </w:p>
        </w:tc>
        <w:tc>
          <w:tcPr>
            <w:tcW w:w="734" w:type="pct"/>
            <w:shd w:val="clear" w:color="auto" w:fill="auto"/>
          </w:tcPr>
          <w:p w14:paraId="7D1F35E1"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3162E46A"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39E17646" w14:textId="77777777" w:rsidR="00E2598B" w:rsidRPr="00445B44" w:rsidRDefault="00E2598B" w:rsidP="00E2598B">
            <w:pPr>
              <w:rPr>
                <w:rFonts w:asciiTheme="minorEastAsia" w:eastAsiaTheme="minorEastAsia" w:hAnsiTheme="minorEastAsia"/>
                <w:sz w:val="20"/>
                <w:szCs w:val="21"/>
              </w:rPr>
            </w:pPr>
          </w:p>
        </w:tc>
      </w:tr>
      <w:tr w:rsidR="00E2598B" w:rsidRPr="006520FC" w14:paraId="322A3B30" w14:textId="77777777" w:rsidTr="001B3C28">
        <w:tc>
          <w:tcPr>
            <w:tcW w:w="2280" w:type="pct"/>
            <w:shd w:val="pct15" w:color="auto" w:fill="FFFFFF" w:themeFill="background1"/>
            <w:vAlign w:val="center"/>
          </w:tcPr>
          <w:p w14:paraId="572FA5CD" w14:textId="77777777" w:rsidR="00E2598B" w:rsidRPr="00E028AA" w:rsidRDefault="00E2598B" w:rsidP="00E2598B">
            <w:pPr>
              <w:rPr>
                <w:rFonts w:ascii="Times New Roman" w:eastAsiaTheme="minorEastAsia" w:hAnsi="Times New Roman"/>
                <w:color w:val="000000" w:themeColor="text1"/>
                <w:sz w:val="18"/>
                <w:szCs w:val="18"/>
              </w:rPr>
            </w:pPr>
            <w:r w:rsidRPr="00E028AA">
              <w:rPr>
                <w:rFonts w:ascii="Times New Roman" w:eastAsiaTheme="minorEastAsia" w:hAnsi="Times New Roman"/>
                <w:color w:val="000000" w:themeColor="text1"/>
                <w:sz w:val="18"/>
                <w:szCs w:val="21"/>
              </w:rPr>
              <w:t>提取期货风险准备金</w:t>
            </w:r>
          </w:p>
        </w:tc>
        <w:tc>
          <w:tcPr>
            <w:tcW w:w="734" w:type="pct"/>
            <w:shd w:val="clear" w:color="auto" w:fill="auto"/>
          </w:tcPr>
          <w:p w14:paraId="59F88EC6"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F8A31F3"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63AAFFF5" w14:textId="77777777" w:rsidR="00E2598B" w:rsidRPr="00445B44" w:rsidRDefault="00E2598B" w:rsidP="00E2598B">
            <w:pPr>
              <w:rPr>
                <w:rFonts w:asciiTheme="minorEastAsia" w:eastAsiaTheme="minorEastAsia" w:hAnsiTheme="minorEastAsia"/>
                <w:sz w:val="20"/>
                <w:szCs w:val="21"/>
              </w:rPr>
            </w:pPr>
          </w:p>
        </w:tc>
      </w:tr>
      <w:tr w:rsidR="00E2598B" w:rsidRPr="006520FC" w14:paraId="187BF08C" w14:textId="77777777" w:rsidTr="001B3C28">
        <w:tc>
          <w:tcPr>
            <w:tcW w:w="2280" w:type="pct"/>
            <w:shd w:val="pct15" w:color="auto" w:fill="FFFFFF" w:themeFill="background1"/>
            <w:vAlign w:val="center"/>
          </w:tcPr>
          <w:p w14:paraId="192D6A78" w14:textId="77777777" w:rsidR="00E2598B" w:rsidRPr="00E028AA" w:rsidRDefault="00E2598B" w:rsidP="00E2598B">
            <w:pPr>
              <w:rPr>
                <w:rFonts w:ascii="Times New Roman" w:eastAsiaTheme="minorEastAsia" w:hAnsi="Times New Roman"/>
                <w:color w:val="000000" w:themeColor="text1"/>
                <w:sz w:val="18"/>
                <w:szCs w:val="18"/>
              </w:rPr>
            </w:pPr>
            <w:r w:rsidRPr="00E028AA">
              <w:rPr>
                <w:rFonts w:asciiTheme="minorEastAsia" w:eastAsiaTheme="minorEastAsia" w:hAnsiTheme="minorEastAsia" w:hint="eastAsia"/>
                <w:color w:val="000000" w:themeColor="text1"/>
                <w:sz w:val="18"/>
                <w:szCs w:val="18"/>
              </w:rPr>
              <w:t>营业税金及附加</w:t>
            </w:r>
          </w:p>
        </w:tc>
        <w:tc>
          <w:tcPr>
            <w:tcW w:w="734" w:type="pct"/>
            <w:shd w:val="clear" w:color="auto" w:fill="auto"/>
          </w:tcPr>
          <w:p w14:paraId="7E5A42C0"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67BFB2B0"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4036FC5A" w14:textId="77777777" w:rsidR="00E2598B" w:rsidRPr="00445B44" w:rsidRDefault="00E2598B" w:rsidP="00E2598B">
            <w:pPr>
              <w:rPr>
                <w:rFonts w:asciiTheme="minorEastAsia" w:eastAsiaTheme="minorEastAsia" w:hAnsiTheme="minorEastAsia"/>
                <w:sz w:val="20"/>
                <w:szCs w:val="21"/>
              </w:rPr>
            </w:pPr>
          </w:p>
        </w:tc>
      </w:tr>
      <w:tr w:rsidR="00E2598B" w:rsidRPr="006520FC" w14:paraId="273A2958" w14:textId="77777777" w:rsidTr="001B3C28">
        <w:tc>
          <w:tcPr>
            <w:tcW w:w="2280" w:type="pct"/>
            <w:shd w:val="pct15" w:color="auto" w:fill="FFFFFF" w:themeFill="background1"/>
            <w:vAlign w:val="center"/>
          </w:tcPr>
          <w:p w14:paraId="65C7FB41" w14:textId="77777777" w:rsidR="00E2598B" w:rsidRPr="00E028AA" w:rsidRDefault="00E2598B" w:rsidP="00E2598B">
            <w:pPr>
              <w:rPr>
                <w:rFonts w:ascii="Times New Roman" w:eastAsiaTheme="minorEastAsia" w:hAnsi="Times New Roman"/>
                <w:color w:val="000000" w:themeColor="text1"/>
                <w:sz w:val="18"/>
                <w:szCs w:val="18"/>
              </w:rPr>
            </w:pPr>
            <w:r w:rsidRPr="00E028AA">
              <w:rPr>
                <w:rFonts w:ascii="Times New Roman" w:eastAsiaTheme="minorEastAsia" w:hAnsi="Times New Roman"/>
                <w:color w:val="000000" w:themeColor="text1"/>
                <w:sz w:val="18"/>
                <w:szCs w:val="18"/>
              </w:rPr>
              <w:t>业务及管理费</w:t>
            </w:r>
          </w:p>
        </w:tc>
        <w:tc>
          <w:tcPr>
            <w:tcW w:w="734" w:type="pct"/>
            <w:shd w:val="clear" w:color="auto" w:fill="auto"/>
          </w:tcPr>
          <w:p w14:paraId="43FEE8FF"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53D4632"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3ABAB18C" w14:textId="77777777" w:rsidR="00E2598B" w:rsidRPr="00445B44" w:rsidRDefault="00E2598B" w:rsidP="00E2598B">
            <w:pPr>
              <w:rPr>
                <w:rFonts w:asciiTheme="minorEastAsia" w:eastAsiaTheme="minorEastAsia" w:hAnsiTheme="minorEastAsia"/>
                <w:sz w:val="20"/>
                <w:szCs w:val="21"/>
              </w:rPr>
            </w:pPr>
          </w:p>
        </w:tc>
      </w:tr>
      <w:tr w:rsidR="00E2598B" w:rsidRPr="006520FC" w14:paraId="009BAE39" w14:textId="77777777" w:rsidTr="001B3C28">
        <w:tc>
          <w:tcPr>
            <w:tcW w:w="2280" w:type="pct"/>
            <w:shd w:val="pct15" w:color="auto" w:fill="FFFFFF" w:themeFill="background1"/>
            <w:vAlign w:val="center"/>
          </w:tcPr>
          <w:p w14:paraId="7D50D481" w14:textId="77777777" w:rsidR="00E2598B" w:rsidRPr="00E028AA" w:rsidRDefault="00E2598B" w:rsidP="00E2598B">
            <w:pPr>
              <w:rPr>
                <w:rFonts w:ascii="Times New Roman" w:eastAsiaTheme="minorEastAsia" w:hAnsi="Times New Roman"/>
                <w:color w:val="000000" w:themeColor="text1"/>
                <w:sz w:val="18"/>
                <w:szCs w:val="18"/>
              </w:rPr>
            </w:pPr>
            <w:r w:rsidRPr="00E028AA">
              <w:rPr>
                <w:rFonts w:asciiTheme="minorEastAsia" w:eastAsiaTheme="minorEastAsia" w:hAnsiTheme="minorEastAsia" w:hint="eastAsia"/>
                <w:color w:val="000000" w:themeColor="text1"/>
                <w:sz w:val="18"/>
                <w:szCs w:val="18"/>
              </w:rPr>
              <w:t>资产减值损失</w:t>
            </w:r>
          </w:p>
        </w:tc>
        <w:tc>
          <w:tcPr>
            <w:tcW w:w="734" w:type="pct"/>
            <w:shd w:val="clear" w:color="auto" w:fill="auto"/>
          </w:tcPr>
          <w:p w14:paraId="20F55A44"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7F94B0DA"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06518659" w14:textId="77777777" w:rsidR="00E2598B" w:rsidRPr="00445B44" w:rsidRDefault="00E2598B" w:rsidP="00E2598B">
            <w:pPr>
              <w:rPr>
                <w:rFonts w:asciiTheme="minorEastAsia" w:eastAsiaTheme="minorEastAsia" w:hAnsiTheme="minorEastAsia"/>
                <w:sz w:val="20"/>
                <w:szCs w:val="21"/>
              </w:rPr>
            </w:pPr>
          </w:p>
        </w:tc>
      </w:tr>
      <w:tr w:rsidR="00E2598B" w:rsidRPr="006520FC" w14:paraId="57B3CCAB" w14:textId="77777777" w:rsidTr="001B3C28">
        <w:tc>
          <w:tcPr>
            <w:tcW w:w="2280" w:type="pct"/>
            <w:shd w:val="pct15" w:color="auto" w:fill="FFFFFF" w:themeFill="background1"/>
            <w:vAlign w:val="center"/>
          </w:tcPr>
          <w:p w14:paraId="6F77626C" w14:textId="77777777" w:rsidR="00E2598B" w:rsidRPr="00E028AA" w:rsidRDefault="00E2598B" w:rsidP="00E2598B">
            <w:pPr>
              <w:rPr>
                <w:rFonts w:ascii="Times New Roman" w:eastAsiaTheme="minorEastAsia" w:hAnsi="Times New Roman"/>
                <w:color w:val="000000" w:themeColor="text1"/>
                <w:sz w:val="18"/>
                <w:szCs w:val="18"/>
              </w:rPr>
            </w:pPr>
            <w:r w:rsidRPr="00E028AA">
              <w:rPr>
                <w:rFonts w:asciiTheme="minorEastAsia" w:eastAsiaTheme="minorEastAsia" w:hAnsiTheme="minorEastAsia" w:hint="eastAsia"/>
                <w:color w:val="000000" w:themeColor="text1"/>
                <w:sz w:val="18"/>
                <w:szCs w:val="18"/>
              </w:rPr>
              <w:t>其他</w:t>
            </w:r>
            <w:r w:rsidRPr="00E028AA">
              <w:rPr>
                <w:rFonts w:asciiTheme="minorEastAsia" w:eastAsiaTheme="minorEastAsia" w:hAnsiTheme="minorEastAsia"/>
                <w:color w:val="000000" w:themeColor="text1"/>
                <w:sz w:val="18"/>
                <w:szCs w:val="18"/>
              </w:rPr>
              <w:t>业务成本</w:t>
            </w:r>
          </w:p>
        </w:tc>
        <w:tc>
          <w:tcPr>
            <w:tcW w:w="734" w:type="pct"/>
            <w:shd w:val="clear" w:color="auto" w:fill="auto"/>
          </w:tcPr>
          <w:p w14:paraId="5207BF66"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E467C4E"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411B846B" w14:textId="77777777" w:rsidR="00E2598B" w:rsidRPr="00445B44" w:rsidRDefault="00E2598B" w:rsidP="00E2598B">
            <w:pPr>
              <w:rPr>
                <w:rFonts w:asciiTheme="minorEastAsia" w:eastAsiaTheme="minorEastAsia" w:hAnsiTheme="minorEastAsia"/>
                <w:sz w:val="20"/>
                <w:szCs w:val="21"/>
              </w:rPr>
            </w:pPr>
          </w:p>
        </w:tc>
      </w:tr>
      <w:tr w:rsidR="00811182" w:rsidRPr="006520FC" w14:paraId="02737C54" w14:textId="77777777" w:rsidTr="001B3C28">
        <w:tc>
          <w:tcPr>
            <w:tcW w:w="2280" w:type="pct"/>
            <w:shd w:val="pct15" w:color="auto" w:fill="FFFFFF" w:themeFill="background1"/>
            <w:vAlign w:val="center"/>
          </w:tcPr>
          <w:p w14:paraId="3D4E72D8" w14:textId="701180F7" w:rsidR="00811182" w:rsidRPr="00E028AA" w:rsidRDefault="00811182" w:rsidP="00E2598B">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其他收益</w:t>
            </w:r>
          </w:p>
        </w:tc>
        <w:tc>
          <w:tcPr>
            <w:tcW w:w="734" w:type="pct"/>
            <w:shd w:val="clear" w:color="auto" w:fill="auto"/>
          </w:tcPr>
          <w:p w14:paraId="0598A72F" w14:textId="77777777" w:rsidR="00811182" w:rsidRPr="00445B44" w:rsidRDefault="00811182" w:rsidP="00E2598B">
            <w:pPr>
              <w:rPr>
                <w:rFonts w:asciiTheme="minorEastAsia" w:eastAsiaTheme="minorEastAsia" w:hAnsiTheme="minorEastAsia"/>
                <w:sz w:val="20"/>
                <w:szCs w:val="21"/>
              </w:rPr>
            </w:pPr>
          </w:p>
        </w:tc>
        <w:tc>
          <w:tcPr>
            <w:tcW w:w="956" w:type="pct"/>
            <w:shd w:val="clear" w:color="auto" w:fill="auto"/>
          </w:tcPr>
          <w:p w14:paraId="4C5259F7" w14:textId="77777777" w:rsidR="00811182" w:rsidRPr="00445B44" w:rsidRDefault="00811182" w:rsidP="00E2598B">
            <w:pPr>
              <w:rPr>
                <w:rFonts w:asciiTheme="minorEastAsia" w:eastAsiaTheme="minorEastAsia" w:hAnsiTheme="minorEastAsia"/>
                <w:sz w:val="20"/>
                <w:szCs w:val="21"/>
              </w:rPr>
            </w:pPr>
          </w:p>
        </w:tc>
        <w:tc>
          <w:tcPr>
            <w:tcW w:w="1030" w:type="pct"/>
            <w:shd w:val="clear" w:color="auto" w:fill="auto"/>
          </w:tcPr>
          <w:p w14:paraId="0E5232CC" w14:textId="77777777" w:rsidR="00811182" w:rsidRPr="00445B44" w:rsidRDefault="00811182" w:rsidP="00E2598B">
            <w:pPr>
              <w:rPr>
                <w:rFonts w:asciiTheme="minorEastAsia" w:eastAsiaTheme="minorEastAsia" w:hAnsiTheme="minorEastAsia"/>
                <w:sz w:val="20"/>
                <w:szCs w:val="21"/>
              </w:rPr>
            </w:pPr>
          </w:p>
        </w:tc>
      </w:tr>
      <w:tr w:rsidR="00E2598B" w:rsidRPr="006520FC" w14:paraId="60BA1DC6" w14:textId="77777777" w:rsidTr="001B3C28">
        <w:tc>
          <w:tcPr>
            <w:tcW w:w="2280" w:type="pct"/>
            <w:shd w:val="pct15" w:color="auto" w:fill="FFFFFF" w:themeFill="background1"/>
            <w:vAlign w:val="center"/>
          </w:tcPr>
          <w:p w14:paraId="27BFA71F" w14:textId="77777777" w:rsidR="00E2598B" w:rsidRPr="00445B44" w:rsidRDefault="00E2598B" w:rsidP="00E2598B">
            <w:pPr>
              <w:rPr>
                <w:rFonts w:asciiTheme="minorEastAsia" w:eastAsiaTheme="minorEastAsia" w:hAnsiTheme="minorEastAsia" w:cs="宋体"/>
                <w:b/>
                <w:sz w:val="20"/>
                <w:szCs w:val="21"/>
              </w:rPr>
            </w:pPr>
            <w:r>
              <w:rPr>
                <w:rFonts w:asciiTheme="minorEastAsia" w:eastAsiaTheme="minorEastAsia" w:hAnsiTheme="minorEastAsia" w:hint="eastAsia"/>
                <w:b/>
                <w:sz w:val="20"/>
                <w:szCs w:val="21"/>
              </w:rPr>
              <w:t>三</w:t>
            </w:r>
            <w:r w:rsidRPr="00445B44">
              <w:rPr>
                <w:rFonts w:asciiTheme="minorEastAsia" w:eastAsiaTheme="minorEastAsia" w:hAnsiTheme="minorEastAsia" w:hint="eastAsia"/>
                <w:b/>
                <w:sz w:val="20"/>
                <w:szCs w:val="21"/>
              </w:rPr>
              <w:t>、营业利润（亏损以“－”号填列）</w:t>
            </w:r>
          </w:p>
        </w:tc>
        <w:tc>
          <w:tcPr>
            <w:tcW w:w="734" w:type="pct"/>
            <w:shd w:val="clear" w:color="auto" w:fill="auto"/>
          </w:tcPr>
          <w:p w14:paraId="7E7B126B"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527EA1FC"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5F1917FD" w14:textId="77777777" w:rsidR="00E2598B" w:rsidRPr="00445B44" w:rsidRDefault="00E2598B" w:rsidP="00E2598B">
            <w:pPr>
              <w:rPr>
                <w:rFonts w:asciiTheme="minorEastAsia" w:eastAsiaTheme="minorEastAsia" w:hAnsiTheme="minorEastAsia"/>
                <w:sz w:val="20"/>
                <w:szCs w:val="21"/>
              </w:rPr>
            </w:pPr>
          </w:p>
        </w:tc>
      </w:tr>
      <w:tr w:rsidR="00E2598B" w:rsidRPr="006520FC" w14:paraId="118E06F9" w14:textId="77777777" w:rsidTr="001B3C28">
        <w:tc>
          <w:tcPr>
            <w:tcW w:w="2280" w:type="pct"/>
            <w:shd w:val="pct15" w:color="auto" w:fill="FFFFFF" w:themeFill="background1"/>
            <w:vAlign w:val="center"/>
          </w:tcPr>
          <w:p w14:paraId="5F151F1A" w14:textId="77777777" w:rsidR="00E2598B" w:rsidRPr="00445B44" w:rsidRDefault="00E2598B" w:rsidP="00E2598B">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加：营业外收入</w:t>
            </w:r>
          </w:p>
        </w:tc>
        <w:tc>
          <w:tcPr>
            <w:tcW w:w="734" w:type="pct"/>
            <w:shd w:val="clear" w:color="auto" w:fill="auto"/>
          </w:tcPr>
          <w:p w14:paraId="4857110C"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4F35C2B7"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5C7BB9A6" w14:textId="77777777" w:rsidR="00E2598B" w:rsidRPr="00445B44" w:rsidRDefault="00E2598B" w:rsidP="00E2598B">
            <w:pPr>
              <w:rPr>
                <w:rFonts w:asciiTheme="minorEastAsia" w:eastAsiaTheme="minorEastAsia" w:hAnsiTheme="minorEastAsia"/>
                <w:sz w:val="20"/>
                <w:szCs w:val="21"/>
              </w:rPr>
            </w:pPr>
          </w:p>
        </w:tc>
      </w:tr>
      <w:tr w:rsidR="00E2598B" w:rsidRPr="006520FC" w14:paraId="388EA282" w14:textId="77777777" w:rsidTr="001B3C28">
        <w:tc>
          <w:tcPr>
            <w:tcW w:w="2280" w:type="pct"/>
            <w:shd w:val="pct15" w:color="auto" w:fill="FFFFFF" w:themeFill="background1"/>
            <w:vAlign w:val="center"/>
          </w:tcPr>
          <w:p w14:paraId="10AE46FE" w14:textId="77777777" w:rsidR="00E2598B" w:rsidRPr="00445B44" w:rsidRDefault="00E2598B" w:rsidP="00E2598B">
            <w:pPr>
              <w:ind w:firstLineChars="200" w:firstLine="400"/>
              <w:rPr>
                <w:rFonts w:asciiTheme="minorEastAsia" w:eastAsiaTheme="minorEastAsia" w:hAnsiTheme="minorEastAsia"/>
                <w:sz w:val="20"/>
                <w:szCs w:val="21"/>
              </w:rPr>
            </w:pPr>
            <w:r w:rsidRPr="00445B44">
              <w:rPr>
                <w:rFonts w:asciiTheme="minorEastAsia" w:eastAsiaTheme="minorEastAsia" w:hAnsiTheme="minorEastAsia" w:hint="eastAsia"/>
                <w:sz w:val="20"/>
                <w:szCs w:val="21"/>
              </w:rPr>
              <w:t>其中：非流动资产处置</w:t>
            </w:r>
            <w:r>
              <w:rPr>
                <w:rFonts w:asciiTheme="minorEastAsia" w:eastAsiaTheme="minorEastAsia" w:hAnsiTheme="minorEastAsia" w:hint="eastAsia"/>
                <w:sz w:val="20"/>
                <w:szCs w:val="21"/>
              </w:rPr>
              <w:t>利得</w:t>
            </w:r>
          </w:p>
        </w:tc>
        <w:tc>
          <w:tcPr>
            <w:tcW w:w="734" w:type="pct"/>
            <w:shd w:val="clear" w:color="auto" w:fill="auto"/>
          </w:tcPr>
          <w:p w14:paraId="08E62B29"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1126FCF"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3B57F63F" w14:textId="77777777" w:rsidR="00E2598B" w:rsidRPr="00445B44" w:rsidRDefault="00E2598B" w:rsidP="00E2598B">
            <w:pPr>
              <w:rPr>
                <w:rFonts w:asciiTheme="minorEastAsia" w:eastAsiaTheme="minorEastAsia" w:hAnsiTheme="minorEastAsia"/>
                <w:sz w:val="20"/>
                <w:szCs w:val="21"/>
              </w:rPr>
            </w:pPr>
          </w:p>
        </w:tc>
      </w:tr>
      <w:tr w:rsidR="00E2598B" w:rsidRPr="006520FC" w14:paraId="62BBC76B" w14:textId="77777777" w:rsidTr="001B3C28">
        <w:tc>
          <w:tcPr>
            <w:tcW w:w="2280" w:type="pct"/>
            <w:shd w:val="pct15" w:color="auto" w:fill="FFFFFF" w:themeFill="background1"/>
            <w:vAlign w:val="center"/>
          </w:tcPr>
          <w:p w14:paraId="52FD2F70" w14:textId="77777777" w:rsidR="00E2598B" w:rsidRPr="00445B44" w:rsidRDefault="00E2598B" w:rsidP="00E2598B">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减：营业外支出</w:t>
            </w:r>
          </w:p>
        </w:tc>
        <w:tc>
          <w:tcPr>
            <w:tcW w:w="734" w:type="pct"/>
            <w:shd w:val="clear" w:color="auto" w:fill="auto"/>
          </w:tcPr>
          <w:p w14:paraId="5611D033"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46D1FAE"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6964FFF2" w14:textId="77777777" w:rsidR="00E2598B" w:rsidRPr="00445B44" w:rsidRDefault="00E2598B" w:rsidP="00E2598B">
            <w:pPr>
              <w:rPr>
                <w:rFonts w:asciiTheme="minorEastAsia" w:eastAsiaTheme="minorEastAsia" w:hAnsiTheme="minorEastAsia"/>
                <w:sz w:val="20"/>
                <w:szCs w:val="21"/>
              </w:rPr>
            </w:pPr>
          </w:p>
        </w:tc>
      </w:tr>
      <w:tr w:rsidR="00E2598B" w:rsidRPr="006520FC" w14:paraId="5676665B" w14:textId="77777777" w:rsidTr="001B3C28">
        <w:tc>
          <w:tcPr>
            <w:tcW w:w="2280" w:type="pct"/>
            <w:shd w:val="pct15" w:color="auto" w:fill="FFFFFF" w:themeFill="background1"/>
            <w:vAlign w:val="center"/>
          </w:tcPr>
          <w:p w14:paraId="58DE5246" w14:textId="77777777" w:rsidR="00E2598B" w:rsidRPr="00445B44" w:rsidRDefault="00E2598B" w:rsidP="00E2598B">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lastRenderedPageBreak/>
              <w:t>其中：非流动资产处置损失</w:t>
            </w:r>
          </w:p>
        </w:tc>
        <w:tc>
          <w:tcPr>
            <w:tcW w:w="734" w:type="pct"/>
            <w:shd w:val="clear" w:color="auto" w:fill="auto"/>
          </w:tcPr>
          <w:p w14:paraId="640731AD"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309A96C"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24B5331B" w14:textId="77777777" w:rsidR="00E2598B" w:rsidRPr="00445B44" w:rsidRDefault="00E2598B" w:rsidP="00E2598B">
            <w:pPr>
              <w:rPr>
                <w:rFonts w:asciiTheme="minorEastAsia" w:eastAsiaTheme="minorEastAsia" w:hAnsiTheme="minorEastAsia"/>
                <w:sz w:val="20"/>
                <w:szCs w:val="21"/>
              </w:rPr>
            </w:pPr>
          </w:p>
        </w:tc>
      </w:tr>
      <w:tr w:rsidR="00E2598B" w:rsidRPr="006520FC" w14:paraId="10F0C4D4" w14:textId="77777777" w:rsidTr="001B3C28">
        <w:tc>
          <w:tcPr>
            <w:tcW w:w="2280" w:type="pct"/>
            <w:shd w:val="pct15" w:color="auto" w:fill="FFFFFF" w:themeFill="background1"/>
            <w:vAlign w:val="center"/>
          </w:tcPr>
          <w:p w14:paraId="17418FD8" w14:textId="77777777" w:rsidR="00E2598B" w:rsidRPr="00445B44" w:rsidRDefault="00E2598B" w:rsidP="00E2598B">
            <w:pPr>
              <w:rPr>
                <w:rFonts w:asciiTheme="minorEastAsia" w:eastAsiaTheme="minorEastAsia" w:hAnsiTheme="minorEastAsia" w:cs="宋体"/>
                <w:b/>
                <w:sz w:val="20"/>
                <w:szCs w:val="21"/>
              </w:rPr>
            </w:pPr>
            <w:r>
              <w:rPr>
                <w:rFonts w:asciiTheme="minorEastAsia" w:eastAsiaTheme="minorEastAsia" w:hAnsiTheme="minorEastAsia" w:hint="eastAsia"/>
                <w:b/>
                <w:sz w:val="20"/>
                <w:szCs w:val="21"/>
              </w:rPr>
              <w:t>四</w:t>
            </w:r>
            <w:r w:rsidRPr="00445B44">
              <w:rPr>
                <w:rFonts w:asciiTheme="minorEastAsia" w:eastAsiaTheme="minorEastAsia" w:hAnsiTheme="minorEastAsia" w:hint="eastAsia"/>
                <w:b/>
                <w:sz w:val="20"/>
                <w:szCs w:val="21"/>
              </w:rPr>
              <w:t>、利润总额（亏损总额以“－”号填列）</w:t>
            </w:r>
          </w:p>
        </w:tc>
        <w:tc>
          <w:tcPr>
            <w:tcW w:w="734" w:type="pct"/>
            <w:shd w:val="clear" w:color="auto" w:fill="auto"/>
          </w:tcPr>
          <w:p w14:paraId="493822B1"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997B63F"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1C374F7A" w14:textId="77777777" w:rsidR="00E2598B" w:rsidRPr="00445B44" w:rsidRDefault="00E2598B" w:rsidP="00E2598B">
            <w:pPr>
              <w:rPr>
                <w:rFonts w:asciiTheme="minorEastAsia" w:eastAsiaTheme="minorEastAsia" w:hAnsiTheme="minorEastAsia"/>
                <w:sz w:val="20"/>
                <w:szCs w:val="21"/>
              </w:rPr>
            </w:pPr>
          </w:p>
        </w:tc>
      </w:tr>
      <w:tr w:rsidR="00E2598B" w:rsidRPr="006520FC" w14:paraId="7AEAD83F" w14:textId="77777777" w:rsidTr="001B3C28">
        <w:tc>
          <w:tcPr>
            <w:tcW w:w="2280" w:type="pct"/>
            <w:shd w:val="pct15" w:color="auto" w:fill="FFFFFF" w:themeFill="background1"/>
            <w:vAlign w:val="center"/>
          </w:tcPr>
          <w:p w14:paraId="7FBBB3C1" w14:textId="77777777" w:rsidR="00E2598B" w:rsidRPr="00445B44" w:rsidRDefault="00E2598B" w:rsidP="00E2598B">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减：所得税费用</w:t>
            </w:r>
          </w:p>
        </w:tc>
        <w:tc>
          <w:tcPr>
            <w:tcW w:w="734" w:type="pct"/>
            <w:shd w:val="clear" w:color="auto" w:fill="auto"/>
          </w:tcPr>
          <w:p w14:paraId="5EEC02E6"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1F382146"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47614D9A" w14:textId="77777777" w:rsidR="00E2598B" w:rsidRPr="00445B44" w:rsidRDefault="00E2598B" w:rsidP="00E2598B">
            <w:pPr>
              <w:rPr>
                <w:rFonts w:asciiTheme="minorEastAsia" w:eastAsiaTheme="minorEastAsia" w:hAnsiTheme="minorEastAsia"/>
                <w:sz w:val="20"/>
                <w:szCs w:val="21"/>
              </w:rPr>
            </w:pPr>
          </w:p>
        </w:tc>
      </w:tr>
      <w:tr w:rsidR="00E2598B" w:rsidRPr="006520FC" w14:paraId="326E853D" w14:textId="77777777" w:rsidTr="001B3C28">
        <w:tc>
          <w:tcPr>
            <w:tcW w:w="2280" w:type="pct"/>
            <w:shd w:val="pct15" w:color="auto" w:fill="FFFFFF" w:themeFill="background1"/>
            <w:vAlign w:val="center"/>
          </w:tcPr>
          <w:p w14:paraId="1E76D7C8" w14:textId="77777777" w:rsidR="00E2598B" w:rsidRPr="00445B44" w:rsidRDefault="00E2598B" w:rsidP="00E2598B">
            <w:pPr>
              <w:rPr>
                <w:rFonts w:asciiTheme="minorEastAsia" w:eastAsiaTheme="minorEastAsia" w:hAnsiTheme="minorEastAsia"/>
                <w:b/>
                <w:sz w:val="20"/>
                <w:szCs w:val="21"/>
              </w:rPr>
            </w:pPr>
            <w:r>
              <w:rPr>
                <w:rFonts w:asciiTheme="minorEastAsia" w:eastAsiaTheme="minorEastAsia" w:hAnsiTheme="minorEastAsia" w:hint="eastAsia"/>
                <w:b/>
                <w:sz w:val="20"/>
                <w:szCs w:val="21"/>
              </w:rPr>
              <w:t>五</w:t>
            </w:r>
            <w:r w:rsidRPr="00445B44">
              <w:rPr>
                <w:rFonts w:asciiTheme="minorEastAsia" w:eastAsiaTheme="minorEastAsia" w:hAnsiTheme="minorEastAsia" w:hint="eastAsia"/>
                <w:b/>
                <w:sz w:val="20"/>
                <w:szCs w:val="21"/>
              </w:rPr>
              <w:t>、净利润（净亏损以“－”号填列）</w:t>
            </w:r>
          </w:p>
        </w:tc>
        <w:tc>
          <w:tcPr>
            <w:tcW w:w="734" w:type="pct"/>
            <w:shd w:val="clear" w:color="auto" w:fill="auto"/>
          </w:tcPr>
          <w:p w14:paraId="5040E6E7"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64E6FE30"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0CB26237" w14:textId="77777777" w:rsidR="00E2598B" w:rsidRPr="00445B44" w:rsidRDefault="00E2598B" w:rsidP="00E2598B">
            <w:pPr>
              <w:rPr>
                <w:rFonts w:asciiTheme="minorEastAsia" w:eastAsiaTheme="minorEastAsia" w:hAnsiTheme="minorEastAsia"/>
                <w:sz w:val="20"/>
                <w:szCs w:val="21"/>
              </w:rPr>
            </w:pPr>
          </w:p>
        </w:tc>
      </w:tr>
      <w:tr w:rsidR="00E2598B" w:rsidRPr="006520FC" w14:paraId="417B4B16" w14:textId="77777777" w:rsidTr="001B3C28">
        <w:tc>
          <w:tcPr>
            <w:tcW w:w="2280" w:type="pct"/>
            <w:shd w:val="pct15" w:color="auto" w:fill="FFFFFF" w:themeFill="background1"/>
            <w:vAlign w:val="center"/>
          </w:tcPr>
          <w:p w14:paraId="54FA43E9" w14:textId="77777777" w:rsidR="00E2598B" w:rsidRPr="00445B44" w:rsidRDefault="00E2598B" w:rsidP="00E2598B">
            <w:pPr>
              <w:rPr>
                <w:rFonts w:asciiTheme="minorEastAsia" w:eastAsiaTheme="minorEastAsia" w:hAnsiTheme="minorEastAsia"/>
                <w:b/>
                <w:sz w:val="20"/>
                <w:szCs w:val="21"/>
              </w:rPr>
            </w:pPr>
            <w:r>
              <w:rPr>
                <w:rFonts w:asciiTheme="minorEastAsia" w:eastAsiaTheme="minorEastAsia" w:hAnsiTheme="minorEastAsia" w:hint="eastAsia"/>
                <w:b/>
                <w:sz w:val="20"/>
                <w:szCs w:val="21"/>
              </w:rPr>
              <w:t>六、</w:t>
            </w:r>
            <w:r w:rsidRPr="000963C0">
              <w:rPr>
                <w:rFonts w:asciiTheme="minorEastAsia" w:eastAsiaTheme="minorEastAsia" w:hAnsiTheme="minorEastAsia" w:hint="eastAsia"/>
                <w:b/>
                <w:sz w:val="20"/>
                <w:szCs w:val="21"/>
              </w:rPr>
              <w:t xml:space="preserve">其他综合收益的税后净额 </w:t>
            </w:r>
          </w:p>
        </w:tc>
        <w:tc>
          <w:tcPr>
            <w:tcW w:w="734" w:type="pct"/>
            <w:shd w:val="clear" w:color="auto" w:fill="auto"/>
          </w:tcPr>
          <w:p w14:paraId="200C17D0"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AFA5C0F"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41AA6897" w14:textId="77777777" w:rsidR="00E2598B" w:rsidRPr="00445B44" w:rsidRDefault="00E2598B" w:rsidP="00E2598B">
            <w:pPr>
              <w:rPr>
                <w:rFonts w:asciiTheme="minorEastAsia" w:eastAsiaTheme="minorEastAsia" w:hAnsiTheme="minorEastAsia"/>
                <w:sz w:val="20"/>
                <w:szCs w:val="21"/>
              </w:rPr>
            </w:pPr>
          </w:p>
        </w:tc>
      </w:tr>
      <w:tr w:rsidR="00E2598B" w:rsidRPr="006520FC" w14:paraId="352CB151" w14:textId="77777777" w:rsidTr="001B3C28">
        <w:tc>
          <w:tcPr>
            <w:tcW w:w="2280" w:type="pct"/>
            <w:shd w:val="pct15" w:color="auto" w:fill="FFFFFF" w:themeFill="background1"/>
            <w:vAlign w:val="center"/>
          </w:tcPr>
          <w:p w14:paraId="31FC69DA" w14:textId="77777777" w:rsidR="00E2598B" w:rsidRPr="00445B44" w:rsidRDefault="00E2598B" w:rsidP="00E2598B">
            <w:pPr>
              <w:rPr>
                <w:rFonts w:asciiTheme="minorEastAsia" w:eastAsiaTheme="minorEastAsia" w:hAnsiTheme="minorEastAsia" w:cs="宋体"/>
                <w:sz w:val="20"/>
                <w:szCs w:val="21"/>
              </w:rPr>
            </w:pPr>
            <w:r w:rsidRPr="000963C0">
              <w:rPr>
                <w:rFonts w:asciiTheme="minorEastAsia" w:eastAsiaTheme="minorEastAsia" w:hAnsiTheme="minorEastAsia" w:cs="宋体" w:hint="eastAsia"/>
                <w:sz w:val="20"/>
                <w:szCs w:val="21"/>
              </w:rPr>
              <w:t>（一）以后不能重分类进损益的其他综合收益</w:t>
            </w:r>
          </w:p>
        </w:tc>
        <w:tc>
          <w:tcPr>
            <w:tcW w:w="734" w:type="pct"/>
            <w:shd w:val="clear" w:color="auto" w:fill="auto"/>
          </w:tcPr>
          <w:p w14:paraId="3B75A863"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BC9AFCA"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3699958" w14:textId="77777777" w:rsidR="00E2598B" w:rsidRPr="00445B44" w:rsidRDefault="00E2598B" w:rsidP="00E2598B">
            <w:pPr>
              <w:rPr>
                <w:rFonts w:asciiTheme="minorEastAsia" w:eastAsiaTheme="minorEastAsia" w:hAnsiTheme="minorEastAsia"/>
                <w:sz w:val="20"/>
                <w:szCs w:val="21"/>
              </w:rPr>
            </w:pPr>
          </w:p>
        </w:tc>
      </w:tr>
      <w:tr w:rsidR="00E2598B" w:rsidRPr="006520FC" w14:paraId="43EC1B24" w14:textId="77777777" w:rsidTr="001B3C28">
        <w:tc>
          <w:tcPr>
            <w:tcW w:w="2280" w:type="pct"/>
            <w:shd w:val="pct15" w:color="auto" w:fill="FFFFFF" w:themeFill="background1"/>
            <w:vAlign w:val="center"/>
          </w:tcPr>
          <w:p w14:paraId="0E9B3D15"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1.重新计量设定受益计划净负债或净资产的变动</w:t>
            </w:r>
          </w:p>
        </w:tc>
        <w:tc>
          <w:tcPr>
            <w:tcW w:w="734" w:type="pct"/>
            <w:shd w:val="clear" w:color="auto" w:fill="auto"/>
          </w:tcPr>
          <w:p w14:paraId="7482FB22"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5FE94382"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12CFAB52" w14:textId="77777777" w:rsidR="00E2598B" w:rsidRPr="00445B44" w:rsidRDefault="00E2598B" w:rsidP="00E2598B">
            <w:pPr>
              <w:rPr>
                <w:rFonts w:asciiTheme="minorEastAsia" w:eastAsiaTheme="minorEastAsia" w:hAnsiTheme="minorEastAsia"/>
                <w:sz w:val="20"/>
                <w:szCs w:val="21"/>
              </w:rPr>
            </w:pPr>
          </w:p>
        </w:tc>
      </w:tr>
      <w:tr w:rsidR="00E2598B" w:rsidRPr="006520FC" w14:paraId="5FF1043B" w14:textId="77777777" w:rsidTr="001B3C28">
        <w:tc>
          <w:tcPr>
            <w:tcW w:w="2280" w:type="pct"/>
            <w:shd w:val="pct15" w:color="auto" w:fill="FFFFFF" w:themeFill="background1"/>
            <w:vAlign w:val="center"/>
          </w:tcPr>
          <w:p w14:paraId="53DA1050"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2.权益法下在被投资单位不能重分类进损益的其他综合收益中享有的份额</w:t>
            </w:r>
          </w:p>
        </w:tc>
        <w:tc>
          <w:tcPr>
            <w:tcW w:w="734" w:type="pct"/>
            <w:shd w:val="clear" w:color="auto" w:fill="auto"/>
          </w:tcPr>
          <w:p w14:paraId="6FB0BDE7"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6A7235E2"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3A8A1FC1" w14:textId="77777777" w:rsidR="00E2598B" w:rsidRPr="00445B44" w:rsidRDefault="00E2598B" w:rsidP="00E2598B">
            <w:pPr>
              <w:rPr>
                <w:rFonts w:asciiTheme="minorEastAsia" w:eastAsiaTheme="minorEastAsia" w:hAnsiTheme="minorEastAsia"/>
                <w:sz w:val="20"/>
                <w:szCs w:val="21"/>
              </w:rPr>
            </w:pPr>
          </w:p>
        </w:tc>
      </w:tr>
      <w:tr w:rsidR="00E2598B" w:rsidRPr="006520FC" w14:paraId="6AC4D7A8" w14:textId="77777777" w:rsidTr="001B3C28">
        <w:tc>
          <w:tcPr>
            <w:tcW w:w="2280" w:type="pct"/>
            <w:shd w:val="pct15" w:color="auto" w:fill="FFFFFF" w:themeFill="background1"/>
            <w:vAlign w:val="center"/>
          </w:tcPr>
          <w:p w14:paraId="3C3C3276"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（二）以后将重分类进损益的其他综合收益</w:t>
            </w:r>
          </w:p>
        </w:tc>
        <w:tc>
          <w:tcPr>
            <w:tcW w:w="734" w:type="pct"/>
            <w:shd w:val="clear" w:color="auto" w:fill="auto"/>
          </w:tcPr>
          <w:p w14:paraId="6C68A956"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6354B98"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45A1C9BB" w14:textId="77777777" w:rsidR="00E2598B" w:rsidRPr="00445B44" w:rsidRDefault="00E2598B" w:rsidP="00E2598B">
            <w:pPr>
              <w:rPr>
                <w:rFonts w:asciiTheme="minorEastAsia" w:eastAsiaTheme="minorEastAsia" w:hAnsiTheme="minorEastAsia"/>
                <w:sz w:val="20"/>
                <w:szCs w:val="21"/>
              </w:rPr>
            </w:pPr>
          </w:p>
        </w:tc>
      </w:tr>
      <w:tr w:rsidR="00E2598B" w:rsidRPr="006520FC" w14:paraId="179DBBE3" w14:textId="77777777" w:rsidTr="001B3C28">
        <w:tc>
          <w:tcPr>
            <w:tcW w:w="2280" w:type="pct"/>
            <w:shd w:val="pct15" w:color="auto" w:fill="FFFFFF" w:themeFill="background1"/>
            <w:vAlign w:val="center"/>
          </w:tcPr>
          <w:p w14:paraId="1C92483C"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1.权益法下在被投资单位以后将重分类进损益的其他综合收益中享有的份额</w:t>
            </w:r>
          </w:p>
        </w:tc>
        <w:tc>
          <w:tcPr>
            <w:tcW w:w="734" w:type="pct"/>
            <w:shd w:val="clear" w:color="auto" w:fill="auto"/>
          </w:tcPr>
          <w:p w14:paraId="32E9F78B"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54CA6FDA"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531EEA9" w14:textId="77777777" w:rsidR="00E2598B" w:rsidRPr="00445B44" w:rsidRDefault="00E2598B" w:rsidP="00E2598B">
            <w:pPr>
              <w:rPr>
                <w:rFonts w:asciiTheme="minorEastAsia" w:eastAsiaTheme="minorEastAsia" w:hAnsiTheme="minorEastAsia"/>
                <w:sz w:val="20"/>
                <w:szCs w:val="21"/>
              </w:rPr>
            </w:pPr>
          </w:p>
        </w:tc>
      </w:tr>
      <w:tr w:rsidR="00E2598B" w:rsidRPr="006520FC" w14:paraId="3862FFA4" w14:textId="77777777" w:rsidTr="001B3C28">
        <w:tc>
          <w:tcPr>
            <w:tcW w:w="2280" w:type="pct"/>
            <w:shd w:val="pct15" w:color="auto" w:fill="FFFFFF" w:themeFill="background1"/>
            <w:vAlign w:val="center"/>
          </w:tcPr>
          <w:p w14:paraId="193DBBEC"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2.可供出售金融资产公允价值变动损益</w:t>
            </w:r>
          </w:p>
        </w:tc>
        <w:tc>
          <w:tcPr>
            <w:tcW w:w="734" w:type="pct"/>
            <w:shd w:val="clear" w:color="auto" w:fill="auto"/>
          </w:tcPr>
          <w:p w14:paraId="705F1902"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0B4F5E7C"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EE87F27" w14:textId="77777777" w:rsidR="00E2598B" w:rsidRPr="00445B44" w:rsidRDefault="00E2598B" w:rsidP="00E2598B">
            <w:pPr>
              <w:rPr>
                <w:rFonts w:asciiTheme="minorEastAsia" w:eastAsiaTheme="minorEastAsia" w:hAnsiTheme="minorEastAsia"/>
                <w:sz w:val="20"/>
                <w:szCs w:val="21"/>
              </w:rPr>
            </w:pPr>
          </w:p>
        </w:tc>
      </w:tr>
      <w:tr w:rsidR="00E2598B" w:rsidRPr="006520FC" w14:paraId="59EF559F" w14:textId="77777777" w:rsidTr="001B3C28">
        <w:tc>
          <w:tcPr>
            <w:tcW w:w="2280" w:type="pct"/>
            <w:shd w:val="pct15" w:color="auto" w:fill="FFFFFF" w:themeFill="background1"/>
            <w:vAlign w:val="center"/>
          </w:tcPr>
          <w:p w14:paraId="48F615D0"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3.持有至到期</w:t>
            </w:r>
            <w:proofErr w:type="gramStart"/>
            <w:r w:rsidRPr="000963C0">
              <w:rPr>
                <w:rFonts w:asciiTheme="minorEastAsia" w:eastAsiaTheme="minorEastAsia" w:hAnsiTheme="minorEastAsia" w:hint="eastAsia"/>
                <w:sz w:val="20"/>
                <w:szCs w:val="21"/>
              </w:rPr>
              <w:t>投资重</w:t>
            </w:r>
            <w:proofErr w:type="gramEnd"/>
            <w:r w:rsidRPr="000963C0">
              <w:rPr>
                <w:rFonts w:asciiTheme="minorEastAsia" w:eastAsiaTheme="minorEastAsia" w:hAnsiTheme="minorEastAsia" w:hint="eastAsia"/>
                <w:sz w:val="20"/>
                <w:szCs w:val="21"/>
              </w:rPr>
              <w:t>分类为可供出售金融资产损益</w:t>
            </w:r>
          </w:p>
        </w:tc>
        <w:tc>
          <w:tcPr>
            <w:tcW w:w="734" w:type="pct"/>
            <w:shd w:val="clear" w:color="auto" w:fill="auto"/>
          </w:tcPr>
          <w:p w14:paraId="23AFA13C"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3C93804"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976B449" w14:textId="77777777" w:rsidR="00E2598B" w:rsidRPr="00445B44" w:rsidRDefault="00E2598B" w:rsidP="00E2598B">
            <w:pPr>
              <w:rPr>
                <w:rFonts w:asciiTheme="minorEastAsia" w:eastAsiaTheme="minorEastAsia" w:hAnsiTheme="minorEastAsia"/>
                <w:sz w:val="20"/>
                <w:szCs w:val="21"/>
              </w:rPr>
            </w:pPr>
          </w:p>
        </w:tc>
      </w:tr>
      <w:tr w:rsidR="00E2598B" w:rsidRPr="006520FC" w14:paraId="5C4F3A85" w14:textId="77777777" w:rsidTr="001B3C28">
        <w:tc>
          <w:tcPr>
            <w:tcW w:w="2280" w:type="pct"/>
            <w:shd w:val="pct15" w:color="auto" w:fill="FFFFFF" w:themeFill="background1"/>
            <w:vAlign w:val="center"/>
          </w:tcPr>
          <w:p w14:paraId="4DB48D67"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4.现金流量套期损益的有效部分</w:t>
            </w:r>
          </w:p>
        </w:tc>
        <w:tc>
          <w:tcPr>
            <w:tcW w:w="734" w:type="pct"/>
            <w:shd w:val="clear" w:color="auto" w:fill="auto"/>
          </w:tcPr>
          <w:p w14:paraId="22A17DB0"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85F978A"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645515C" w14:textId="77777777" w:rsidR="00E2598B" w:rsidRPr="00445B44" w:rsidRDefault="00E2598B" w:rsidP="00E2598B">
            <w:pPr>
              <w:rPr>
                <w:rFonts w:asciiTheme="minorEastAsia" w:eastAsiaTheme="minorEastAsia" w:hAnsiTheme="minorEastAsia"/>
                <w:sz w:val="20"/>
                <w:szCs w:val="21"/>
              </w:rPr>
            </w:pPr>
          </w:p>
        </w:tc>
      </w:tr>
      <w:tr w:rsidR="00E2598B" w:rsidRPr="006520FC" w14:paraId="7AF575A1" w14:textId="77777777" w:rsidTr="001B3C28">
        <w:tc>
          <w:tcPr>
            <w:tcW w:w="2280" w:type="pct"/>
            <w:shd w:val="pct15" w:color="auto" w:fill="FFFFFF" w:themeFill="background1"/>
            <w:vAlign w:val="center"/>
          </w:tcPr>
          <w:p w14:paraId="6684E325"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5.外币财务报表折算差额 </w:t>
            </w:r>
          </w:p>
        </w:tc>
        <w:tc>
          <w:tcPr>
            <w:tcW w:w="734" w:type="pct"/>
            <w:shd w:val="clear" w:color="auto" w:fill="auto"/>
          </w:tcPr>
          <w:p w14:paraId="130AF2B0"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60D0129"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5BF256B6" w14:textId="77777777" w:rsidR="00E2598B" w:rsidRPr="00445B44" w:rsidRDefault="00E2598B" w:rsidP="00E2598B">
            <w:pPr>
              <w:rPr>
                <w:rFonts w:asciiTheme="minorEastAsia" w:eastAsiaTheme="minorEastAsia" w:hAnsiTheme="minorEastAsia"/>
                <w:sz w:val="20"/>
                <w:szCs w:val="21"/>
              </w:rPr>
            </w:pPr>
          </w:p>
        </w:tc>
      </w:tr>
      <w:tr w:rsidR="00E2598B" w:rsidRPr="006520FC" w14:paraId="59DD13BC" w14:textId="77777777" w:rsidTr="001B3C28">
        <w:tc>
          <w:tcPr>
            <w:tcW w:w="2280" w:type="pct"/>
            <w:shd w:val="pct15" w:color="auto" w:fill="FFFFFF" w:themeFill="background1"/>
            <w:vAlign w:val="center"/>
          </w:tcPr>
          <w:p w14:paraId="35AEA8CF" w14:textId="77777777" w:rsidR="00E2598B" w:rsidRPr="000963C0" w:rsidRDefault="00E2598B" w:rsidP="00E2598B">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6.其他 </w:t>
            </w:r>
          </w:p>
        </w:tc>
        <w:tc>
          <w:tcPr>
            <w:tcW w:w="734" w:type="pct"/>
            <w:shd w:val="clear" w:color="auto" w:fill="auto"/>
          </w:tcPr>
          <w:p w14:paraId="088EE8D7"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6D873933"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7AA4319" w14:textId="77777777" w:rsidR="00E2598B" w:rsidRPr="00445B44" w:rsidRDefault="00E2598B" w:rsidP="00E2598B">
            <w:pPr>
              <w:rPr>
                <w:rFonts w:asciiTheme="minorEastAsia" w:eastAsiaTheme="minorEastAsia" w:hAnsiTheme="minorEastAsia"/>
                <w:sz w:val="20"/>
                <w:szCs w:val="21"/>
              </w:rPr>
            </w:pPr>
          </w:p>
        </w:tc>
      </w:tr>
      <w:tr w:rsidR="00E2598B" w:rsidRPr="006520FC" w14:paraId="03112724" w14:textId="77777777" w:rsidTr="001B3C28">
        <w:tc>
          <w:tcPr>
            <w:tcW w:w="2280" w:type="pct"/>
            <w:shd w:val="pct15" w:color="auto" w:fill="FFFFFF" w:themeFill="background1"/>
            <w:vAlign w:val="center"/>
          </w:tcPr>
          <w:p w14:paraId="114B04AB" w14:textId="77777777" w:rsidR="00E2598B" w:rsidRPr="000963C0" w:rsidRDefault="00E2598B" w:rsidP="00E2598B">
            <w:pPr>
              <w:rPr>
                <w:rFonts w:asciiTheme="minorEastAsia" w:eastAsiaTheme="minorEastAsia" w:hAnsiTheme="minorEastAsia"/>
                <w:b/>
                <w:sz w:val="20"/>
                <w:szCs w:val="21"/>
              </w:rPr>
            </w:pPr>
            <w:r>
              <w:rPr>
                <w:rFonts w:asciiTheme="minorEastAsia" w:eastAsiaTheme="minorEastAsia" w:hAnsiTheme="minorEastAsia" w:hint="eastAsia"/>
                <w:b/>
                <w:sz w:val="20"/>
                <w:szCs w:val="21"/>
              </w:rPr>
              <w:t>七</w:t>
            </w:r>
            <w:r w:rsidRPr="000963C0">
              <w:rPr>
                <w:rFonts w:asciiTheme="minorEastAsia" w:eastAsiaTheme="minorEastAsia" w:hAnsiTheme="minorEastAsia" w:hint="eastAsia"/>
                <w:b/>
                <w:sz w:val="20"/>
                <w:szCs w:val="21"/>
              </w:rPr>
              <w:t>、综合收益总额</w:t>
            </w:r>
          </w:p>
        </w:tc>
        <w:tc>
          <w:tcPr>
            <w:tcW w:w="734" w:type="pct"/>
            <w:shd w:val="clear" w:color="auto" w:fill="auto"/>
          </w:tcPr>
          <w:p w14:paraId="05FEC0C8"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19367606"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595A94F3" w14:textId="77777777" w:rsidR="00E2598B" w:rsidRPr="00445B44" w:rsidRDefault="00E2598B" w:rsidP="00E2598B">
            <w:pPr>
              <w:rPr>
                <w:rFonts w:asciiTheme="minorEastAsia" w:eastAsiaTheme="minorEastAsia" w:hAnsiTheme="minorEastAsia"/>
                <w:sz w:val="20"/>
                <w:szCs w:val="21"/>
              </w:rPr>
            </w:pPr>
          </w:p>
        </w:tc>
      </w:tr>
      <w:tr w:rsidR="00E2598B" w:rsidRPr="006520FC" w14:paraId="2C4BB07B" w14:textId="77777777" w:rsidTr="001B3C28">
        <w:tc>
          <w:tcPr>
            <w:tcW w:w="2280" w:type="pct"/>
            <w:shd w:val="pct15" w:color="auto" w:fill="FFFFFF" w:themeFill="background1"/>
            <w:vAlign w:val="center"/>
          </w:tcPr>
          <w:p w14:paraId="44174308" w14:textId="77777777" w:rsidR="00E2598B" w:rsidRPr="000963C0" w:rsidRDefault="00E2598B" w:rsidP="00E2598B">
            <w:pPr>
              <w:rPr>
                <w:rFonts w:asciiTheme="minorEastAsia" w:eastAsiaTheme="minorEastAsia" w:hAnsiTheme="minorEastAsia"/>
                <w:sz w:val="20"/>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734" w:type="pct"/>
            <w:shd w:val="clear" w:color="auto" w:fill="auto"/>
          </w:tcPr>
          <w:p w14:paraId="4B73512A"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21FD9F23"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19CEC441" w14:textId="77777777" w:rsidR="00E2598B" w:rsidRPr="00445B44" w:rsidRDefault="00E2598B" w:rsidP="00E2598B">
            <w:pPr>
              <w:rPr>
                <w:rFonts w:asciiTheme="minorEastAsia" w:eastAsiaTheme="minorEastAsia" w:hAnsiTheme="minorEastAsia"/>
                <w:sz w:val="20"/>
                <w:szCs w:val="21"/>
              </w:rPr>
            </w:pPr>
          </w:p>
        </w:tc>
      </w:tr>
      <w:tr w:rsidR="00E2598B" w:rsidRPr="006520FC" w14:paraId="6440D2F7" w14:textId="77777777" w:rsidTr="001B3C28">
        <w:tc>
          <w:tcPr>
            <w:tcW w:w="2280" w:type="pct"/>
            <w:shd w:val="pct15" w:color="auto" w:fill="FFFFFF" w:themeFill="background1"/>
            <w:vAlign w:val="center"/>
          </w:tcPr>
          <w:p w14:paraId="6EBE215E" w14:textId="77777777" w:rsidR="00E2598B" w:rsidRPr="000963C0" w:rsidRDefault="00E2598B" w:rsidP="00E2598B">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（一）基本每股收益</w:t>
            </w:r>
          </w:p>
        </w:tc>
        <w:tc>
          <w:tcPr>
            <w:tcW w:w="734" w:type="pct"/>
            <w:shd w:val="clear" w:color="auto" w:fill="auto"/>
          </w:tcPr>
          <w:p w14:paraId="0F130651"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67E60BF1"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7F65176E" w14:textId="77777777" w:rsidR="00E2598B" w:rsidRPr="00445B44" w:rsidRDefault="00E2598B" w:rsidP="00E2598B">
            <w:pPr>
              <w:rPr>
                <w:rFonts w:asciiTheme="minorEastAsia" w:eastAsiaTheme="minorEastAsia" w:hAnsiTheme="minorEastAsia"/>
                <w:sz w:val="20"/>
                <w:szCs w:val="21"/>
              </w:rPr>
            </w:pPr>
          </w:p>
        </w:tc>
      </w:tr>
      <w:tr w:rsidR="00E2598B" w:rsidRPr="006520FC" w14:paraId="6434337E" w14:textId="77777777" w:rsidTr="001B3C28">
        <w:tc>
          <w:tcPr>
            <w:tcW w:w="2280" w:type="pct"/>
            <w:shd w:val="pct15" w:color="auto" w:fill="FFFFFF" w:themeFill="background1"/>
            <w:vAlign w:val="center"/>
          </w:tcPr>
          <w:p w14:paraId="25EA3F40" w14:textId="77777777" w:rsidR="00E2598B" w:rsidRPr="000963C0" w:rsidRDefault="00E2598B" w:rsidP="00E2598B">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（二）稀释每股收益</w:t>
            </w:r>
          </w:p>
        </w:tc>
        <w:tc>
          <w:tcPr>
            <w:tcW w:w="734" w:type="pct"/>
            <w:shd w:val="clear" w:color="auto" w:fill="auto"/>
          </w:tcPr>
          <w:p w14:paraId="268934D9" w14:textId="77777777" w:rsidR="00E2598B" w:rsidRPr="00445B44" w:rsidRDefault="00E2598B" w:rsidP="00E2598B">
            <w:pPr>
              <w:rPr>
                <w:rFonts w:asciiTheme="minorEastAsia" w:eastAsiaTheme="minorEastAsia" w:hAnsiTheme="minorEastAsia"/>
                <w:sz w:val="20"/>
                <w:szCs w:val="21"/>
              </w:rPr>
            </w:pPr>
          </w:p>
        </w:tc>
        <w:tc>
          <w:tcPr>
            <w:tcW w:w="956" w:type="pct"/>
            <w:shd w:val="clear" w:color="auto" w:fill="auto"/>
          </w:tcPr>
          <w:p w14:paraId="78BD1DF4" w14:textId="77777777" w:rsidR="00E2598B" w:rsidRPr="00445B44" w:rsidRDefault="00E2598B" w:rsidP="00E2598B">
            <w:pPr>
              <w:rPr>
                <w:rFonts w:asciiTheme="minorEastAsia" w:eastAsiaTheme="minorEastAsia" w:hAnsiTheme="minorEastAsia"/>
                <w:sz w:val="20"/>
                <w:szCs w:val="21"/>
              </w:rPr>
            </w:pPr>
          </w:p>
        </w:tc>
        <w:tc>
          <w:tcPr>
            <w:tcW w:w="1030" w:type="pct"/>
            <w:shd w:val="clear" w:color="auto" w:fill="auto"/>
          </w:tcPr>
          <w:p w14:paraId="0A331188" w14:textId="77777777" w:rsidR="00E2598B" w:rsidRPr="00445B44" w:rsidRDefault="00E2598B" w:rsidP="00E2598B">
            <w:pPr>
              <w:rPr>
                <w:rFonts w:asciiTheme="minorEastAsia" w:eastAsiaTheme="minorEastAsia" w:hAnsiTheme="minorEastAsia"/>
                <w:sz w:val="20"/>
                <w:szCs w:val="21"/>
              </w:rPr>
            </w:pPr>
          </w:p>
        </w:tc>
      </w:tr>
    </w:tbl>
    <w:p w14:paraId="41A8659B" w14:textId="77777777" w:rsidR="001254A2" w:rsidRPr="006520FC" w:rsidRDefault="001254A2" w:rsidP="001254A2">
      <w:pPr>
        <w:rPr>
          <w:rFonts w:asciiTheme="minorEastAsia" w:eastAsiaTheme="minorEastAsia" w:hAnsiTheme="minorEastAsia"/>
          <w:sz w:val="18"/>
          <w:szCs w:val="18"/>
        </w:rPr>
      </w:pPr>
      <w:bookmarkStart w:id="7" w:name="_Toc241636379"/>
      <w:bookmarkStart w:id="8" w:name="_Toc247094008"/>
      <w:bookmarkStart w:id="9" w:name="_Toc247371783"/>
      <w:bookmarkStart w:id="10" w:name="_Toc369159469"/>
    </w:p>
    <w:bookmarkEnd w:id="7"/>
    <w:bookmarkEnd w:id="8"/>
    <w:bookmarkEnd w:id="9"/>
    <w:bookmarkEnd w:id="10"/>
    <w:p w14:paraId="744EB64F" w14:textId="77777777" w:rsidR="00E039A2" w:rsidRDefault="001254A2" w:rsidP="00695A84">
      <w:pPr>
        <w:pStyle w:val="4"/>
        <w:keepNext w:val="0"/>
        <w:keepLines w:val="0"/>
        <w:spacing w:line="377" w:lineRule="auto"/>
        <w:jc w:val="left"/>
        <w:rPr>
          <w:szCs w:val="22"/>
        </w:rPr>
      </w:pPr>
      <w:r w:rsidRPr="00695A84">
        <w:rPr>
          <w:rFonts w:hint="eastAsia"/>
          <w:szCs w:val="22"/>
        </w:rPr>
        <w:t>（五</w:t>
      </w:r>
      <w:r w:rsidRPr="00695A84">
        <w:rPr>
          <w:szCs w:val="22"/>
        </w:rPr>
        <w:t>）</w:t>
      </w:r>
      <w:r w:rsidRPr="00695A84">
        <w:rPr>
          <w:rFonts w:hint="eastAsia"/>
          <w:szCs w:val="22"/>
        </w:rPr>
        <w:t>合并现金流量表</w:t>
      </w:r>
    </w:p>
    <w:p w14:paraId="0AB4EE16" w14:textId="77777777" w:rsidR="001254A2" w:rsidRPr="00695A84" w:rsidRDefault="001254A2" w:rsidP="001B3C28">
      <w:pPr>
        <w:ind w:left="714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0"/>
        <w:gridCol w:w="1785"/>
        <w:gridCol w:w="1711"/>
        <w:gridCol w:w="1747"/>
      </w:tblGrid>
      <w:tr w:rsidR="001254A2" w:rsidRPr="006520FC" w14:paraId="0A648A61" w14:textId="77777777" w:rsidTr="001B3C28">
        <w:tc>
          <w:tcPr>
            <w:tcW w:w="2353" w:type="pct"/>
            <w:tcBorders>
              <w:bottom w:val="single" w:sz="4" w:space="0" w:color="5B9BD5" w:themeColor="accent1"/>
            </w:tcBorders>
            <w:shd w:val="pct15" w:color="auto" w:fill="FFFFFF" w:themeFill="background1"/>
            <w:vAlign w:val="center"/>
          </w:tcPr>
          <w:p w14:paraId="5A1E7F5B"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pct15" w:color="auto" w:fill="FFFFFF" w:themeFill="background1"/>
            <w:vAlign w:val="center"/>
          </w:tcPr>
          <w:p w14:paraId="5F08BD31"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pct15" w:color="auto" w:fill="FFFFFF" w:themeFill="background1"/>
            <w:vAlign w:val="center"/>
          </w:tcPr>
          <w:p w14:paraId="6D4EF9A8"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09CCA1B6"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1254A2" w:rsidRPr="006520FC" w14:paraId="203A5F07" w14:textId="77777777" w:rsidTr="001B3C28">
        <w:trPr>
          <w:trHeight w:val="354"/>
        </w:trPr>
        <w:tc>
          <w:tcPr>
            <w:tcW w:w="2353" w:type="pct"/>
            <w:shd w:val="pct15" w:color="auto" w:fill="FFFFFF" w:themeFill="background1"/>
            <w:vAlign w:val="center"/>
          </w:tcPr>
          <w:p w14:paraId="4E1D54BF"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5649155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CC5021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CEE623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B9E00F3" w14:textId="77777777" w:rsidTr="001B3C28">
        <w:tc>
          <w:tcPr>
            <w:tcW w:w="2353" w:type="pct"/>
            <w:shd w:val="pct15" w:color="auto" w:fill="FFFFFF" w:themeFill="background1"/>
            <w:vAlign w:val="center"/>
          </w:tcPr>
          <w:p w14:paraId="7A5C45D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销售商品、提供劳务收到的现金</w:t>
            </w:r>
          </w:p>
        </w:tc>
        <w:tc>
          <w:tcPr>
            <w:tcW w:w="901" w:type="pct"/>
            <w:shd w:val="clear" w:color="auto" w:fill="auto"/>
          </w:tcPr>
          <w:p w14:paraId="40F123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DEE94A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4C95A6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F38F04B" w14:textId="77777777" w:rsidTr="001B3C28">
        <w:tc>
          <w:tcPr>
            <w:tcW w:w="2353" w:type="pct"/>
            <w:shd w:val="pct15" w:color="auto" w:fill="FFFFFF" w:themeFill="background1"/>
            <w:vAlign w:val="center"/>
          </w:tcPr>
          <w:p w14:paraId="77975AD1" w14:textId="77777777" w:rsidR="001254A2" w:rsidRPr="00787D09"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 xml:space="preserve">客户存款和同业存放款项净增加额 </w:t>
            </w:r>
          </w:p>
        </w:tc>
        <w:tc>
          <w:tcPr>
            <w:tcW w:w="901" w:type="pct"/>
            <w:shd w:val="clear" w:color="auto" w:fill="auto"/>
          </w:tcPr>
          <w:p w14:paraId="0483FD8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6A2431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9F5A14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226E3E5" w14:textId="77777777" w:rsidTr="001B3C28">
        <w:tc>
          <w:tcPr>
            <w:tcW w:w="2353" w:type="pct"/>
            <w:shd w:val="pct15" w:color="auto" w:fill="FFFFFF" w:themeFill="background1"/>
            <w:vAlign w:val="center"/>
          </w:tcPr>
          <w:p w14:paraId="56673C5F" w14:textId="77777777" w:rsidR="001254A2" w:rsidRPr="00270611"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向中央银行借款净增加额</w:t>
            </w:r>
          </w:p>
        </w:tc>
        <w:tc>
          <w:tcPr>
            <w:tcW w:w="901" w:type="pct"/>
            <w:shd w:val="clear" w:color="auto" w:fill="auto"/>
          </w:tcPr>
          <w:p w14:paraId="5183DB2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A7B74C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D3C020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BDCDEF2" w14:textId="77777777" w:rsidTr="001B3C28">
        <w:tc>
          <w:tcPr>
            <w:tcW w:w="2353" w:type="pct"/>
            <w:shd w:val="pct15" w:color="auto" w:fill="FFFFFF" w:themeFill="background1"/>
            <w:vAlign w:val="center"/>
          </w:tcPr>
          <w:p w14:paraId="29018CC1"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向其他金融机构拆入资金净增加额 </w:t>
            </w:r>
          </w:p>
        </w:tc>
        <w:tc>
          <w:tcPr>
            <w:tcW w:w="901" w:type="pct"/>
            <w:shd w:val="clear" w:color="auto" w:fill="auto"/>
          </w:tcPr>
          <w:p w14:paraId="3B81834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2974B3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2D247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4D2FDDD" w14:textId="77777777" w:rsidTr="001B3C28">
        <w:tc>
          <w:tcPr>
            <w:tcW w:w="2353" w:type="pct"/>
            <w:shd w:val="pct15" w:color="auto" w:fill="FFFFFF" w:themeFill="background1"/>
            <w:vAlign w:val="center"/>
          </w:tcPr>
          <w:p w14:paraId="5361AB1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保户储金及投资款净增加额</w:t>
            </w:r>
          </w:p>
        </w:tc>
        <w:tc>
          <w:tcPr>
            <w:tcW w:w="901" w:type="pct"/>
            <w:shd w:val="clear" w:color="auto" w:fill="auto"/>
          </w:tcPr>
          <w:p w14:paraId="64EDDF5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49DA66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F04C3A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F34B872" w14:textId="77777777" w:rsidTr="001B3C28">
        <w:tc>
          <w:tcPr>
            <w:tcW w:w="2353" w:type="pct"/>
            <w:shd w:val="pct15" w:color="auto" w:fill="FFFFFF" w:themeFill="background1"/>
            <w:vAlign w:val="center"/>
          </w:tcPr>
          <w:p w14:paraId="5D61EE9C"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处置以公允价值计量且其变动计入当期损益的金融资产净增加额</w:t>
            </w:r>
          </w:p>
        </w:tc>
        <w:tc>
          <w:tcPr>
            <w:tcW w:w="901" w:type="pct"/>
            <w:shd w:val="clear" w:color="auto" w:fill="auto"/>
          </w:tcPr>
          <w:p w14:paraId="110BC31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B48433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E466F9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7DCECAC" w14:textId="77777777" w:rsidTr="001B3C28">
        <w:tc>
          <w:tcPr>
            <w:tcW w:w="2353" w:type="pct"/>
            <w:shd w:val="pct15" w:color="auto" w:fill="FFFFFF" w:themeFill="background1"/>
            <w:vAlign w:val="center"/>
          </w:tcPr>
          <w:p w14:paraId="4494C228"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收取利息、手续费及佣金的现金</w:t>
            </w:r>
          </w:p>
        </w:tc>
        <w:tc>
          <w:tcPr>
            <w:tcW w:w="901" w:type="pct"/>
            <w:shd w:val="clear" w:color="auto" w:fill="auto"/>
          </w:tcPr>
          <w:p w14:paraId="19E9631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98ADB5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F0D9A1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43AE729" w14:textId="77777777" w:rsidTr="001B3C28">
        <w:tc>
          <w:tcPr>
            <w:tcW w:w="2353" w:type="pct"/>
            <w:shd w:val="pct15" w:color="auto" w:fill="FFFFFF" w:themeFill="background1"/>
            <w:vAlign w:val="center"/>
          </w:tcPr>
          <w:p w14:paraId="5170628B"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拆入资金净增加额</w:t>
            </w:r>
          </w:p>
        </w:tc>
        <w:tc>
          <w:tcPr>
            <w:tcW w:w="901" w:type="pct"/>
            <w:shd w:val="clear" w:color="auto" w:fill="auto"/>
          </w:tcPr>
          <w:p w14:paraId="5F81431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CF7A5F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3A6E20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8DFDFFA" w14:textId="77777777" w:rsidTr="001B3C28">
        <w:tc>
          <w:tcPr>
            <w:tcW w:w="2353" w:type="pct"/>
            <w:shd w:val="pct15" w:color="auto" w:fill="FFFFFF" w:themeFill="background1"/>
            <w:vAlign w:val="center"/>
          </w:tcPr>
          <w:p w14:paraId="12C2F2F4"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回购业务资金净增加额</w:t>
            </w:r>
          </w:p>
        </w:tc>
        <w:tc>
          <w:tcPr>
            <w:tcW w:w="901" w:type="pct"/>
            <w:shd w:val="clear" w:color="auto" w:fill="auto"/>
          </w:tcPr>
          <w:p w14:paraId="5BEF333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28C7DC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2C208F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45D65D4" w14:textId="77777777" w:rsidTr="001B3C28">
        <w:tc>
          <w:tcPr>
            <w:tcW w:w="2353" w:type="pct"/>
            <w:shd w:val="pct15" w:color="auto" w:fill="FFFFFF" w:themeFill="background1"/>
            <w:vAlign w:val="center"/>
          </w:tcPr>
          <w:p w14:paraId="4FA0534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54A7ECB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930F01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57854E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310166E" w14:textId="77777777" w:rsidTr="001B3C28">
        <w:tc>
          <w:tcPr>
            <w:tcW w:w="2353" w:type="pct"/>
            <w:shd w:val="pct15" w:color="auto" w:fill="FFFFFF" w:themeFill="background1"/>
            <w:vAlign w:val="center"/>
          </w:tcPr>
          <w:p w14:paraId="2E183615"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14:paraId="71DF82B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6A6A47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61FF1D3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D572B01" w14:textId="77777777" w:rsidTr="001B3C28">
        <w:tc>
          <w:tcPr>
            <w:tcW w:w="2353" w:type="pct"/>
            <w:shd w:val="pct15" w:color="auto" w:fill="FFFFFF" w:themeFill="background1"/>
            <w:vAlign w:val="center"/>
          </w:tcPr>
          <w:p w14:paraId="6B3938D3"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pct15" w:color="auto" w:fill="FFFFFF" w:themeFill="background1"/>
          </w:tcPr>
          <w:p w14:paraId="0D45DFB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CA3C95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426FFD5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2BB305D" w14:textId="77777777" w:rsidTr="001B3C28">
        <w:tc>
          <w:tcPr>
            <w:tcW w:w="2353" w:type="pct"/>
            <w:shd w:val="pct15" w:color="auto" w:fill="FFFFFF" w:themeFill="background1"/>
            <w:vAlign w:val="center"/>
          </w:tcPr>
          <w:p w14:paraId="74199FE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16173E6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4C1A9C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49BA94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52DCE44" w14:textId="77777777" w:rsidTr="001B3C28">
        <w:tc>
          <w:tcPr>
            <w:tcW w:w="2353" w:type="pct"/>
            <w:shd w:val="pct15" w:color="auto" w:fill="FFFFFF" w:themeFill="background1"/>
            <w:vAlign w:val="center"/>
          </w:tcPr>
          <w:p w14:paraId="223B3282"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客户贷款及垫款净增加额</w:t>
            </w:r>
          </w:p>
        </w:tc>
        <w:tc>
          <w:tcPr>
            <w:tcW w:w="901" w:type="pct"/>
            <w:shd w:val="clear" w:color="auto" w:fill="auto"/>
          </w:tcPr>
          <w:p w14:paraId="540D6D1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21E9FE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BE898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42250BC" w14:textId="77777777" w:rsidTr="001B3C28">
        <w:tc>
          <w:tcPr>
            <w:tcW w:w="2353" w:type="pct"/>
            <w:shd w:val="pct15" w:color="auto" w:fill="FFFFFF" w:themeFill="background1"/>
            <w:vAlign w:val="center"/>
          </w:tcPr>
          <w:p w14:paraId="794EFA04"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lastRenderedPageBreak/>
              <w:t xml:space="preserve">存放中央银行和同业款项净增加额 </w:t>
            </w:r>
          </w:p>
        </w:tc>
        <w:tc>
          <w:tcPr>
            <w:tcW w:w="901" w:type="pct"/>
            <w:shd w:val="clear" w:color="auto" w:fill="auto"/>
          </w:tcPr>
          <w:p w14:paraId="65DA5A4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4C5FBC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A59050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385A4E8" w14:textId="77777777" w:rsidTr="001B3C28">
        <w:tc>
          <w:tcPr>
            <w:tcW w:w="2353" w:type="pct"/>
            <w:shd w:val="pct15" w:color="auto" w:fill="FFFFFF" w:themeFill="background1"/>
            <w:vAlign w:val="center"/>
          </w:tcPr>
          <w:p w14:paraId="337FED73"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支付原保险合同赔付款项的现金</w:t>
            </w:r>
          </w:p>
        </w:tc>
        <w:tc>
          <w:tcPr>
            <w:tcW w:w="901" w:type="pct"/>
            <w:shd w:val="clear" w:color="auto" w:fill="auto"/>
          </w:tcPr>
          <w:p w14:paraId="4DC534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1802AB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CF3E42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6E50967" w14:textId="77777777" w:rsidTr="001B3C28">
        <w:tc>
          <w:tcPr>
            <w:tcW w:w="2353" w:type="pct"/>
            <w:shd w:val="pct15" w:color="auto" w:fill="FFFFFF" w:themeFill="background1"/>
            <w:vAlign w:val="center"/>
          </w:tcPr>
          <w:p w14:paraId="79143D35"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支付利息、手续费及佣金的现金</w:t>
            </w:r>
          </w:p>
        </w:tc>
        <w:tc>
          <w:tcPr>
            <w:tcW w:w="901" w:type="pct"/>
            <w:shd w:val="clear" w:color="auto" w:fill="auto"/>
          </w:tcPr>
          <w:p w14:paraId="187D0DC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087022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66B8BF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183C605" w14:textId="77777777" w:rsidTr="001B3C28">
        <w:tc>
          <w:tcPr>
            <w:tcW w:w="2353" w:type="pct"/>
            <w:shd w:val="pct15" w:color="auto" w:fill="FFFFFF" w:themeFill="background1"/>
            <w:vAlign w:val="center"/>
          </w:tcPr>
          <w:p w14:paraId="1BA66E44" w14:textId="77777777" w:rsidR="001254A2" w:rsidRPr="00F95D6D" w:rsidRDefault="00E2598B"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以现金</w:t>
            </w:r>
            <w:r>
              <w:rPr>
                <w:rFonts w:asciiTheme="minorEastAsia" w:eastAsiaTheme="minorEastAsia" w:hAnsiTheme="minorEastAsia"/>
                <w:sz w:val="18"/>
                <w:szCs w:val="21"/>
              </w:rPr>
              <w:t>支付的业务及管理费</w:t>
            </w:r>
          </w:p>
        </w:tc>
        <w:tc>
          <w:tcPr>
            <w:tcW w:w="901" w:type="pct"/>
            <w:shd w:val="clear" w:color="auto" w:fill="auto"/>
          </w:tcPr>
          <w:p w14:paraId="5AE0E2D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06C596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7ADCC4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8080D67" w14:textId="77777777" w:rsidTr="001B3C28">
        <w:tc>
          <w:tcPr>
            <w:tcW w:w="2353" w:type="pct"/>
            <w:shd w:val="pct15" w:color="auto" w:fill="FFFFFF" w:themeFill="background1"/>
            <w:vAlign w:val="center"/>
          </w:tcPr>
          <w:p w14:paraId="77509284" w14:textId="77777777" w:rsidR="001254A2" w:rsidRPr="00F95D6D" w:rsidRDefault="001254A2" w:rsidP="001254A2">
            <w:pPr>
              <w:rPr>
                <w:rFonts w:asciiTheme="minorEastAsia" w:eastAsiaTheme="minorEastAsia" w:hAnsiTheme="minorEastAsia" w:cs="宋体"/>
                <w:sz w:val="18"/>
                <w:szCs w:val="21"/>
              </w:rPr>
            </w:pPr>
            <w:r w:rsidRPr="00F95D6D">
              <w:rPr>
                <w:rFonts w:asciiTheme="minorEastAsia" w:eastAsiaTheme="minorEastAsia" w:hAnsiTheme="minorEastAsia" w:hint="eastAsia"/>
                <w:sz w:val="18"/>
                <w:szCs w:val="21"/>
              </w:rPr>
              <w:t>支付给职工以及为职工支付的现金</w:t>
            </w:r>
          </w:p>
        </w:tc>
        <w:tc>
          <w:tcPr>
            <w:tcW w:w="901" w:type="pct"/>
            <w:shd w:val="clear" w:color="auto" w:fill="auto"/>
          </w:tcPr>
          <w:p w14:paraId="6911D6F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C70120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26F6F2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68F5560" w14:textId="77777777" w:rsidTr="001B3C28">
        <w:tc>
          <w:tcPr>
            <w:tcW w:w="2353" w:type="pct"/>
            <w:shd w:val="pct15" w:color="auto" w:fill="FFFFFF" w:themeFill="background1"/>
            <w:vAlign w:val="center"/>
          </w:tcPr>
          <w:p w14:paraId="57F6E0E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351F493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C47FB5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0826CA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2552F58" w14:textId="77777777" w:rsidTr="001B3C28">
        <w:tc>
          <w:tcPr>
            <w:tcW w:w="2353" w:type="pct"/>
            <w:shd w:val="pct15" w:color="auto" w:fill="FFFFFF" w:themeFill="background1"/>
            <w:vAlign w:val="center"/>
          </w:tcPr>
          <w:p w14:paraId="23CB36B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14:paraId="45FFDBF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03A624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17C16BE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9D245D1" w14:textId="77777777" w:rsidTr="001B3C28">
        <w:tc>
          <w:tcPr>
            <w:tcW w:w="2353" w:type="pct"/>
            <w:shd w:val="pct15" w:color="auto" w:fill="FFFFFF" w:themeFill="background1"/>
            <w:vAlign w:val="center"/>
          </w:tcPr>
          <w:p w14:paraId="4906262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pct15" w:color="auto" w:fill="FFFFFF" w:themeFill="background1"/>
          </w:tcPr>
          <w:p w14:paraId="0BF352B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10B8B2B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18ADACF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539F91C" w14:textId="77777777" w:rsidTr="001B3C28">
        <w:tc>
          <w:tcPr>
            <w:tcW w:w="2353" w:type="pct"/>
            <w:shd w:val="pct15" w:color="auto" w:fill="FFFFFF" w:themeFill="background1"/>
            <w:vAlign w:val="center"/>
          </w:tcPr>
          <w:p w14:paraId="72CD4FF2"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pct15" w:color="auto" w:fill="FFFFFF" w:themeFill="background1"/>
          </w:tcPr>
          <w:p w14:paraId="4980DBC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6F7BDAE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7D8A7F13" w14:textId="77777777" w:rsidR="001254A2" w:rsidRPr="00787D09" w:rsidRDefault="001254A2" w:rsidP="001254A2">
            <w:pPr>
              <w:jc w:val="right"/>
              <w:rPr>
                <w:rFonts w:asciiTheme="minorEastAsia" w:eastAsiaTheme="minorEastAsia" w:hAnsiTheme="minorEastAsia"/>
                <w:sz w:val="18"/>
                <w:szCs w:val="21"/>
              </w:rPr>
            </w:pPr>
          </w:p>
        </w:tc>
      </w:tr>
      <w:tr w:rsidR="001254A2" w:rsidRPr="006520FC" w14:paraId="752E911C" w14:textId="77777777" w:rsidTr="001B3C28">
        <w:tc>
          <w:tcPr>
            <w:tcW w:w="2353" w:type="pct"/>
            <w:shd w:val="pct15" w:color="auto" w:fill="FFFFFF" w:themeFill="background1"/>
            <w:vAlign w:val="center"/>
          </w:tcPr>
          <w:p w14:paraId="5C166EBA"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63A2C15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5DF21E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C24A73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32FD78C" w14:textId="77777777" w:rsidTr="001B3C28">
        <w:tc>
          <w:tcPr>
            <w:tcW w:w="2353" w:type="pct"/>
            <w:shd w:val="pct15" w:color="auto" w:fill="FFFFFF" w:themeFill="background1"/>
            <w:vAlign w:val="center"/>
          </w:tcPr>
          <w:p w14:paraId="1681D39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0D9FEC0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B2D9E2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0193C6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8C39F4A" w14:textId="77777777" w:rsidTr="001B3C28">
        <w:tc>
          <w:tcPr>
            <w:tcW w:w="2353" w:type="pct"/>
            <w:shd w:val="pct15" w:color="auto" w:fill="FFFFFF" w:themeFill="background1"/>
            <w:vAlign w:val="center"/>
          </w:tcPr>
          <w:p w14:paraId="6D6CE74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05F2863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41293D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7BD6B2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E888BAE" w14:textId="77777777" w:rsidTr="001B3C28">
        <w:tc>
          <w:tcPr>
            <w:tcW w:w="2353" w:type="pct"/>
            <w:shd w:val="pct15" w:color="auto" w:fill="FFFFFF" w:themeFill="background1"/>
            <w:vAlign w:val="center"/>
          </w:tcPr>
          <w:p w14:paraId="63C2AC9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3E647E2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048F28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98C82F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194E0A0" w14:textId="77777777" w:rsidTr="001B3C28">
        <w:tc>
          <w:tcPr>
            <w:tcW w:w="2353" w:type="pct"/>
            <w:shd w:val="pct15" w:color="auto" w:fill="FFFFFF" w:themeFill="background1"/>
            <w:vAlign w:val="center"/>
          </w:tcPr>
          <w:p w14:paraId="77635F2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3A4696A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10DD70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AFF5CB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39886D8" w14:textId="77777777" w:rsidTr="001B3C28">
        <w:tc>
          <w:tcPr>
            <w:tcW w:w="2353" w:type="pct"/>
            <w:shd w:val="pct15" w:color="auto" w:fill="FFFFFF" w:themeFill="background1"/>
            <w:vAlign w:val="center"/>
          </w:tcPr>
          <w:p w14:paraId="077A358B"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14:paraId="7664B9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1134648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2200CBD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EB2A2B8" w14:textId="77777777" w:rsidTr="001B3C28">
        <w:tc>
          <w:tcPr>
            <w:tcW w:w="2353" w:type="pct"/>
            <w:shd w:val="pct15" w:color="auto" w:fill="FFFFFF" w:themeFill="background1"/>
            <w:vAlign w:val="center"/>
          </w:tcPr>
          <w:p w14:paraId="5D79C57D" w14:textId="77777777" w:rsidR="001254A2" w:rsidRPr="00ED6F38" w:rsidRDefault="001254A2" w:rsidP="001254A2">
            <w:pPr>
              <w:jc w:val="center"/>
              <w:rPr>
                <w:rFonts w:asciiTheme="minorEastAsia" w:eastAsiaTheme="minorEastAsia" w:hAnsiTheme="minorEastAsia" w:cs="宋体"/>
                <w:b/>
                <w:sz w:val="18"/>
                <w:szCs w:val="21"/>
              </w:rPr>
            </w:pPr>
            <w:r w:rsidRPr="00ED6F38">
              <w:rPr>
                <w:rFonts w:asciiTheme="minorEastAsia" w:eastAsiaTheme="minorEastAsia" w:hAnsiTheme="minorEastAsia" w:hint="eastAsia"/>
                <w:b/>
                <w:sz w:val="18"/>
                <w:szCs w:val="21"/>
              </w:rPr>
              <w:t>投资活动现金流入小计</w:t>
            </w:r>
          </w:p>
        </w:tc>
        <w:tc>
          <w:tcPr>
            <w:tcW w:w="901" w:type="pct"/>
            <w:shd w:val="pct15" w:color="auto" w:fill="auto"/>
          </w:tcPr>
          <w:p w14:paraId="239A2F0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6D0A87C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48083A5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85CFF3E" w14:textId="77777777" w:rsidTr="001B3C28">
        <w:tc>
          <w:tcPr>
            <w:tcW w:w="2353" w:type="pct"/>
            <w:shd w:val="pct15" w:color="auto" w:fill="FFFFFF" w:themeFill="background1"/>
            <w:vAlign w:val="center"/>
          </w:tcPr>
          <w:p w14:paraId="261976D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39F1C63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B4EF6B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5B9B2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FFF216A" w14:textId="77777777" w:rsidTr="001B3C28">
        <w:tc>
          <w:tcPr>
            <w:tcW w:w="2353" w:type="pct"/>
            <w:shd w:val="pct15" w:color="auto" w:fill="FFFFFF" w:themeFill="background1"/>
            <w:vAlign w:val="center"/>
          </w:tcPr>
          <w:p w14:paraId="12B8A49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投资支付的现金</w:t>
            </w:r>
          </w:p>
        </w:tc>
        <w:tc>
          <w:tcPr>
            <w:tcW w:w="901" w:type="pct"/>
            <w:shd w:val="clear" w:color="auto" w:fill="auto"/>
          </w:tcPr>
          <w:p w14:paraId="508F487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3DBD0A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2DF6A5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6134892" w14:textId="77777777" w:rsidTr="001B3C28">
        <w:tc>
          <w:tcPr>
            <w:tcW w:w="2353" w:type="pct"/>
            <w:shd w:val="pct15" w:color="auto" w:fill="FFFFFF" w:themeFill="background1"/>
            <w:vAlign w:val="center"/>
          </w:tcPr>
          <w:p w14:paraId="49B18D83" w14:textId="77777777" w:rsidR="001254A2" w:rsidRPr="00787D09"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质押贷款净增加额</w:t>
            </w:r>
          </w:p>
        </w:tc>
        <w:tc>
          <w:tcPr>
            <w:tcW w:w="901" w:type="pct"/>
            <w:shd w:val="clear" w:color="auto" w:fill="auto"/>
          </w:tcPr>
          <w:p w14:paraId="3B8EC8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FB4CEB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66B1BB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1A5ADEC" w14:textId="77777777" w:rsidTr="001B3C28">
        <w:tc>
          <w:tcPr>
            <w:tcW w:w="2353" w:type="pct"/>
            <w:shd w:val="pct15" w:color="auto" w:fill="FFFFFF" w:themeFill="background1"/>
            <w:vAlign w:val="center"/>
          </w:tcPr>
          <w:p w14:paraId="3CD3E40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27DEC17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7B100E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C7C250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B95AFAB" w14:textId="77777777" w:rsidTr="001B3C28">
        <w:tc>
          <w:tcPr>
            <w:tcW w:w="2353" w:type="pct"/>
            <w:shd w:val="pct15" w:color="auto" w:fill="FFFFFF" w:themeFill="background1"/>
            <w:vAlign w:val="center"/>
          </w:tcPr>
          <w:p w14:paraId="5C0E26E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14:paraId="25F7428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19C05AB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0364C2E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840BA34" w14:textId="77777777" w:rsidTr="001B3C28">
        <w:tc>
          <w:tcPr>
            <w:tcW w:w="2353" w:type="pct"/>
            <w:shd w:val="pct15" w:color="auto" w:fill="FFFFFF" w:themeFill="background1"/>
            <w:vAlign w:val="center"/>
          </w:tcPr>
          <w:p w14:paraId="48812337"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pct15" w:color="auto" w:fill="FFFFFF" w:themeFill="background1"/>
          </w:tcPr>
          <w:p w14:paraId="1D30C4A2"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72F4318C"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1D1DB8A1"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244C34E6" w14:textId="77777777" w:rsidTr="001B3C28">
        <w:tc>
          <w:tcPr>
            <w:tcW w:w="2353" w:type="pct"/>
            <w:shd w:val="pct15" w:color="auto" w:fill="FFFFFF" w:themeFill="background1"/>
            <w:vAlign w:val="center"/>
          </w:tcPr>
          <w:p w14:paraId="06341BD6"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pct15" w:color="auto" w:fill="FFFFFF" w:themeFill="background1"/>
          </w:tcPr>
          <w:p w14:paraId="181C8409"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190215F4"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0010EC77"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4E6A5C37" w14:textId="77777777" w:rsidTr="001B3C28">
        <w:tc>
          <w:tcPr>
            <w:tcW w:w="2353" w:type="pct"/>
            <w:shd w:val="pct15" w:color="auto" w:fill="FFFFFF" w:themeFill="background1"/>
            <w:vAlign w:val="center"/>
          </w:tcPr>
          <w:p w14:paraId="1A9620B8"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0C71E6B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8AC08D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ADAFEB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6544AFC" w14:textId="77777777" w:rsidTr="001B3C28">
        <w:tc>
          <w:tcPr>
            <w:tcW w:w="2353" w:type="pct"/>
            <w:shd w:val="pct15" w:color="auto" w:fill="FFFFFF" w:themeFill="background1"/>
            <w:vAlign w:val="center"/>
          </w:tcPr>
          <w:p w14:paraId="61608A7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4FADB57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616E70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7A9C0B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6004C4F" w14:textId="77777777" w:rsidTr="001B3C28">
        <w:tc>
          <w:tcPr>
            <w:tcW w:w="2353" w:type="pct"/>
            <w:shd w:val="pct15" w:color="auto" w:fill="FFFFFF" w:themeFill="background1"/>
            <w:vAlign w:val="center"/>
          </w:tcPr>
          <w:p w14:paraId="7ACD791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37AB558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2FBE9F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54A7F3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6DFFBD1" w14:textId="77777777" w:rsidTr="001B3C28">
        <w:tc>
          <w:tcPr>
            <w:tcW w:w="2353" w:type="pct"/>
            <w:shd w:val="pct15" w:color="auto" w:fill="FFFFFF" w:themeFill="background1"/>
            <w:vAlign w:val="center"/>
          </w:tcPr>
          <w:p w14:paraId="747C43EB"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5E468AA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342F5E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ADF62D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7028D4F" w14:textId="77777777" w:rsidTr="001B3C28">
        <w:tc>
          <w:tcPr>
            <w:tcW w:w="2353" w:type="pct"/>
            <w:shd w:val="pct15" w:color="auto" w:fill="FFFFFF" w:themeFill="background1"/>
            <w:vAlign w:val="center"/>
          </w:tcPr>
          <w:p w14:paraId="09CC6AB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0227275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31C9F7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C1EDC9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CA78B7E" w14:textId="77777777" w:rsidTr="001B3C28">
        <w:tc>
          <w:tcPr>
            <w:tcW w:w="2353" w:type="pct"/>
            <w:shd w:val="pct15" w:color="auto" w:fill="FFFFFF" w:themeFill="background1"/>
            <w:vAlign w:val="center"/>
          </w:tcPr>
          <w:p w14:paraId="37F40FE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14:paraId="2912E2A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548E741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8096D0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452645" w14:textId="77777777" w:rsidTr="001B3C28">
        <w:tc>
          <w:tcPr>
            <w:tcW w:w="2353" w:type="pct"/>
            <w:shd w:val="pct15" w:color="auto" w:fill="FFFFFF" w:themeFill="background1"/>
            <w:vAlign w:val="center"/>
          </w:tcPr>
          <w:p w14:paraId="629F293A" w14:textId="77777777" w:rsidR="001254A2" w:rsidRPr="0040558C" w:rsidRDefault="001254A2" w:rsidP="001254A2">
            <w:pPr>
              <w:jc w:val="center"/>
              <w:rPr>
                <w:rFonts w:asciiTheme="minorEastAsia" w:eastAsiaTheme="minorEastAsia" w:hAnsiTheme="minorEastAsia" w:cs="宋体"/>
                <w:b/>
                <w:sz w:val="18"/>
                <w:szCs w:val="21"/>
              </w:rPr>
            </w:pPr>
            <w:r w:rsidRPr="0040558C">
              <w:rPr>
                <w:rFonts w:asciiTheme="minorEastAsia" w:eastAsiaTheme="minorEastAsia" w:hAnsiTheme="minorEastAsia" w:hint="eastAsia"/>
                <w:b/>
                <w:sz w:val="18"/>
                <w:szCs w:val="21"/>
              </w:rPr>
              <w:t>筹资活动现金流入小计</w:t>
            </w:r>
          </w:p>
        </w:tc>
        <w:tc>
          <w:tcPr>
            <w:tcW w:w="901" w:type="pct"/>
            <w:shd w:val="pct15" w:color="auto" w:fill="auto"/>
          </w:tcPr>
          <w:p w14:paraId="0EFD88B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2F72848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575259A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0F8DD0B" w14:textId="77777777" w:rsidTr="001B3C28">
        <w:tc>
          <w:tcPr>
            <w:tcW w:w="2353" w:type="pct"/>
            <w:shd w:val="pct15" w:color="auto" w:fill="FFFFFF" w:themeFill="background1"/>
            <w:vAlign w:val="center"/>
          </w:tcPr>
          <w:p w14:paraId="30D9E20F"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31C22DB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161B92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D07D81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F6A5452" w14:textId="77777777" w:rsidTr="001B3C28">
        <w:tc>
          <w:tcPr>
            <w:tcW w:w="2353" w:type="pct"/>
            <w:shd w:val="pct15" w:color="auto" w:fill="FFFFFF" w:themeFill="background1"/>
            <w:vAlign w:val="center"/>
          </w:tcPr>
          <w:p w14:paraId="7644BE4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4645AD9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A228D3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A8F883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9C7FED8" w14:textId="77777777" w:rsidTr="001B3C28">
        <w:tc>
          <w:tcPr>
            <w:tcW w:w="2353" w:type="pct"/>
            <w:shd w:val="pct15" w:color="auto" w:fill="FFFFFF" w:themeFill="background1"/>
            <w:vAlign w:val="center"/>
          </w:tcPr>
          <w:p w14:paraId="7D317E3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其中：子公司支付给少数股东的股利、利润</w:t>
            </w:r>
          </w:p>
        </w:tc>
        <w:tc>
          <w:tcPr>
            <w:tcW w:w="901" w:type="pct"/>
            <w:shd w:val="clear" w:color="auto" w:fill="auto"/>
          </w:tcPr>
          <w:p w14:paraId="6EC304A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A9749D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8F7E99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0E78077" w14:textId="77777777" w:rsidTr="001B3C28">
        <w:tc>
          <w:tcPr>
            <w:tcW w:w="2353" w:type="pct"/>
            <w:shd w:val="pct15" w:color="auto" w:fill="FFFFFF" w:themeFill="background1"/>
            <w:vAlign w:val="center"/>
          </w:tcPr>
          <w:p w14:paraId="188893E4"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14:paraId="4A9E492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35682C6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87CA58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14EE08A" w14:textId="77777777" w:rsidTr="001B3C28">
        <w:tc>
          <w:tcPr>
            <w:tcW w:w="2353" w:type="pct"/>
            <w:shd w:val="pct15" w:color="auto" w:fill="FFFFFF" w:themeFill="background1"/>
            <w:vAlign w:val="center"/>
          </w:tcPr>
          <w:p w14:paraId="2C382D46"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pct15" w:color="auto" w:fill="FFFFFF" w:themeFill="background1"/>
          </w:tcPr>
          <w:p w14:paraId="022D9A5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2A85DEA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6CBAB21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A0EC011" w14:textId="77777777" w:rsidTr="001B3C28">
        <w:tc>
          <w:tcPr>
            <w:tcW w:w="2353" w:type="pct"/>
            <w:shd w:val="pct15" w:color="auto" w:fill="FFFFFF" w:themeFill="background1"/>
            <w:vAlign w:val="center"/>
          </w:tcPr>
          <w:p w14:paraId="5A08F35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筹资活动产生的现金流量净额</w:t>
            </w:r>
          </w:p>
        </w:tc>
        <w:tc>
          <w:tcPr>
            <w:tcW w:w="901" w:type="pct"/>
            <w:shd w:val="pct15" w:color="auto" w:fill="FFFFFF" w:themeFill="background1"/>
          </w:tcPr>
          <w:p w14:paraId="246CF97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03AB63C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611EEA4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2C07A01" w14:textId="77777777" w:rsidTr="001B3C28">
        <w:tc>
          <w:tcPr>
            <w:tcW w:w="2353" w:type="pct"/>
            <w:shd w:val="pct15" w:color="auto" w:fill="FFFFFF" w:themeFill="background1"/>
            <w:vAlign w:val="center"/>
          </w:tcPr>
          <w:p w14:paraId="22EB4C4E"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37DB173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B1577E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A5051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F8B7A10" w14:textId="77777777" w:rsidTr="001B3C28">
        <w:tc>
          <w:tcPr>
            <w:tcW w:w="2353" w:type="pct"/>
            <w:shd w:val="pct15" w:color="auto" w:fill="FFFFFF" w:themeFill="background1"/>
            <w:vAlign w:val="center"/>
          </w:tcPr>
          <w:p w14:paraId="4D153282"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413F7D4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BB583F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D93F0D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0AFCB2D" w14:textId="77777777" w:rsidTr="001B3C28">
        <w:tc>
          <w:tcPr>
            <w:tcW w:w="2353" w:type="pct"/>
            <w:shd w:val="pct15" w:color="auto" w:fill="FFFFFF" w:themeFill="background1"/>
            <w:vAlign w:val="center"/>
          </w:tcPr>
          <w:p w14:paraId="54D6B1B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4B6CCE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82A1D1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2AA0C8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1FE0FA8" w14:textId="77777777" w:rsidTr="001B3C28">
        <w:tc>
          <w:tcPr>
            <w:tcW w:w="2353" w:type="pct"/>
            <w:shd w:val="pct15" w:color="auto" w:fill="FFFFFF" w:themeFill="background1"/>
            <w:vAlign w:val="center"/>
          </w:tcPr>
          <w:p w14:paraId="731223EF"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19F9769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2468FE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80AD0EE" w14:textId="77777777" w:rsidR="001254A2" w:rsidRPr="00787D09" w:rsidRDefault="001254A2" w:rsidP="001254A2">
            <w:pPr>
              <w:jc w:val="right"/>
              <w:rPr>
                <w:rFonts w:asciiTheme="minorEastAsia" w:eastAsiaTheme="minorEastAsia" w:hAnsiTheme="minorEastAsia" w:cs="宋体"/>
                <w:kern w:val="0"/>
                <w:sz w:val="18"/>
                <w:szCs w:val="21"/>
              </w:rPr>
            </w:pPr>
          </w:p>
        </w:tc>
      </w:tr>
    </w:tbl>
    <w:p w14:paraId="5AAB67A9" w14:textId="77777777" w:rsidR="001254A2" w:rsidRDefault="001254A2" w:rsidP="001254A2">
      <w:pPr>
        <w:widowControl/>
        <w:ind w:right="270"/>
        <w:jc w:val="left"/>
        <w:rPr>
          <w:rFonts w:asciiTheme="minorEastAsia" w:eastAsia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7CB4B11B" w14:textId="77777777" w:rsidR="001254A2" w:rsidRDefault="001254A2" w:rsidP="001254A2">
      <w:pPr>
        <w:widowControl/>
        <w:ind w:right="270"/>
        <w:jc w:val="left"/>
        <w:rPr>
          <w:rFonts w:asciiTheme="minorEastAsia" w:eastAsiaTheme="minorEastAsia" w:hAnsiTheme="minorEastAsia"/>
          <w:b/>
          <w:bCs/>
          <w:szCs w:val="18"/>
        </w:rPr>
      </w:pPr>
    </w:p>
    <w:p w14:paraId="3AFB5C88" w14:textId="77777777" w:rsidR="00A3388C" w:rsidRDefault="001254A2" w:rsidP="00695A84">
      <w:pPr>
        <w:pStyle w:val="4"/>
        <w:keepNext w:val="0"/>
        <w:keepLines w:val="0"/>
        <w:spacing w:line="377" w:lineRule="auto"/>
        <w:jc w:val="left"/>
        <w:rPr>
          <w:szCs w:val="22"/>
        </w:rPr>
      </w:pPr>
      <w:r w:rsidRPr="00695A84">
        <w:rPr>
          <w:rFonts w:hint="eastAsia"/>
          <w:szCs w:val="22"/>
        </w:rPr>
        <w:lastRenderedPageBreak/>
        <w:t>（六</w:t>
      </w:r>
      <w:r w:rsidRPr="00695A84">
        <w:rPr>
          <w:szCs w:val="22"/>
        </w:rPr>
        <w:t>）母公司</w:t>
      </w:r>
      <w:r w:rsidRPr="00695A84">
        <w:rPr>
          <w:rFonts w:hint="eastAsia"/>
          <w:szCs w:val="22"/>
        </w:rPr>
        <w:t>现金</w:t>
      </w:r>
      <w:r w:rsidRPr="00695A84">
        <w:rPr>
          <w:szCs w:val="22"/>
        </w:rPr>
        <w:t>流</w:t>
      </w:r>
      <w:r w:rsidRPr="00695A84">
        <w:rPr>
          <w:rFonts w:hint="eastAsia"/>
          <w:szCs w:val="22"/>
        </w:rPr>
        <w:t>量表</w:t>
      </w:r>
    </w:p>
    <w:p w14:paraId="5819B3D5" w14:textId="77777777"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2"/>
        <w:gridCol w:w="1848"/>
        <w:gridCol w:w="1648"/>
        <w:gridCol w:w="1745"/>
      </w:tblGrid>
      <w:tr w:rsidR="001254A2" w:rsidRPr="006520FC" w14:paraId="61226080" w14:textId="77777777" w:rsidTr="004F3103">
        <w:tc>
          <w:tcPr>
            <w:tcW w:w="2354" w:type="pct"/>
            <w:tcBorders>
              <w:bottom w:val="single" w:sz="4" w:space="0" w:color="5B9BD5" w:themeColor="accent1"/>
            </w:tcBorders>
            <w:shd w:val="pct15" w:color="auto" w:fill="FFFFFF" w:themeFill="background1"/>
            <w:vAlign w:val="center"/>
          </w:tcPr>
          <w:p w14:paraId="6D14D7D4"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33" w:type="pct"/>
            <w:shd w:val="pct15" w:color="auto" w:fill="FFFFFF" w:themeFill="background1"/>
            <w:vAlign w:val="center"/>
          </w:tcPr>
          <w:p w14:paraId="53A8DDF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832" w:type="pct"/>
            <w:shd w:val="pct15" w:color="auto" w:fill="FFFFFF" w:themeFill="background1"/>
            <w:vAlign w:val="center"/>
          </w:tcPr>
          <w:p w14:paraId="105859F9"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881" w:type="pct"/>
            <w:shd w:val="pct15" w:color="auto" w:fill="FFFFFF" w:themeFill="background1"/>
            <w:vAlign w:val="center"/>
          </w:tcPr>
          <w:p w14:paraId="288067F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F17B91" w14:paraId="225D1065" w14:textId="77777777" w:rsidTr="004F3103">
        <w:tc>
          <w:tcPr>
            <w:tcW w:w="2354" w:type="pct"/>
            <w:shd w:val="pct15" w:color="auto" w:fill="FFFFFF" w:themeFill="background1"/>
            <w:vAlign w:val="center"/>
          </w:tcPr>
          <w:p w14:paraId="7EDCF78C"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一、经营活动产生的现金流量：</w:t>
            </w:r>
          </w:p>
        </w:tc>
        <w:tc>
          <w:tcPr>
            <w:tcW w:w="933" w:type="pct"/>
            <w:shd w:val="clear" w:color="auto" w:fill="auto"/>
          </w:tcPr>
          <w:p w14:paraId="7E11A90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68E2C1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1" w:type="pct"/>
            <w:shd w:val="clear" w:color="auto" w:fill="auto"/>
          </w:tcPr>
          <w:p w14:paraId="173D366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B5C00BF" w14:textId="77777777" w:rsidTr="004F3103">
        <w:tc>
          <w:tcPr>
            <w:tcW w:w="2354" w:type="pct"/>
            <w:shd w:val="pct15" w:color="auto" w:fill="FFFFFF" w:themeFill="background1"/>
            <w:vAlign w:val="center"/>
          </w:tcPr>
          <w:p w14:paraId="674AB9A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销售商品、提供劳务收到的现金</w:t>
            </w:r>
          </w:p>
        </w:tc>
        <w:tc>
          <w:tcPr>
            <w:tcW w:w="933" w:type="pct"/>
            <w:shd w:val="clear" w:color="auto" w:fill="auto"/>
          </w:tcPr>
          <w:p w14:paraId="38C0EFA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CB74F3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1" w:type="pct"/>
            <w:shd w:val="clear" w:color="auto" w:fill="auto"/>
          </w:tcPr>
          <w:p w14:paraId="7F668728" w14:textId="77777777" w:rsidR="001254A2" w:rsidRPr="00445B44" w:rsidRDefault="001254A2" w:rsidP="001254A2">
            <w:pPr>
              <w:widowControl/>
              <w:rPr>
                <w:rFonts w:asciiTheme="minorEastAsia" w:eastAsiaTheme="minorEastAsia" w:hAnsiTheme="minorEastAsia" w:cs="宋体"/>
                <w:kern w:val="0"/>
                <w:sz w:val="18"/>
                <w:szCs w:val="21"/>
              </w:rPr>
            </w:pPr>
          </w:p>
        </w:tc>
      </w:tr>
      <w:tr w:rsidR="004F3103" w:rsidRPr="006520FC" w14:paraId="393099BA" w14:textId="77777777" w:rsidTr="004F3103">
        <w:tc>
          <w:tcPr>
            <w:tcW w:w="2354" w:type="pct"/>
            <w:shd w:val="pct15" w:color="auto" w:fill="FFFFFF" w:themeFill="background1"/>
            <w:vAlign w:val="center"/>
          </w:tcPr>
          <w:p w14:paraId="33955290" w14:textId="77777777" w:rsidR="004F3103" w:rsidRPr="00445B44" w:rsidRDefault="004F3103" w:rsidP="001254A2">
            <w:pPr>
              <w:rPr>
                <w:rFonts w:asciiTheme="minorEastAsia" w:eastAsiaTheme="minorEastAsia" w:hAnsiTheme="minorEastAsia"/>
                <w:sz w:val="18"/>
                <w:szCs w:val="21"/>
              </w:rPr>
            </w:pPr>
            <w:r w:rsidRPr="00E028AA">
              <w:rPr>
                <w:rFonts w:hint="eastAsia"/>
                <w:color w:val="000000" w:themeColor="text1"/>
                <w:sz w:val="18"/>
                <w:szCs w:val="18"/>
              </w:rPr>
              <w:t>处置以公允价值计量且其变动计入当期损益的金融资产净增加额</w:t>
            </w:r>
          </w:p>
        </w:tc>
        <w:tc>
          <w:tcPr>
            <w:tcW w:w="933" w:type="pct"/>
            <w:shd w:val="clear" w:color="auto" w:fill="auto"/>
          </w:tcPr>
          <w:p w14:paraId="028D3A7A" w14:textId="77777777" w:rsidR="004F3103" w:rsidRPr="00445B44" w:rsidRDefault="004F3103" w:rsidP="001254A2">
            <w:pPr>
              <w:widowControl/>
              <w:rPr>
                <w:rFonts w:asciiTheme="minorEastAsia" w:eastAsiaTheme="minorEastAsia" w:hAnsiTheme="minorEastAsia" w:cs="宋体"/>
                <w:kern w:val="0"/>
                <w:sz w:val="18"/>
                <w:szCs w:val="21"/>
              </w:rPr>
            </w:pPr>
          </w:p>
        </w:tc>
        <w:tc>
          <w:tcPr>
            <w:tcW w:w="832" w:type="pct"/>
            <w:shd w:val="clear" w:color="auto" w:fill="auto"/>
          </w:tcPr>
          <w:p w14:paraId="7F091DD4" w14:textId="77777777" w:rsidR="004F3103" w:rsidRPr="00445B44" w:rsidRDefault="004F3103" w:rsidP="001254A2">
            <w:pPr>
              <w:widowControl/>
              <w:rPr>
                <w:rFonts w:asciiTheme="minorEastAsia" w:eastAsiaTheme="minorEastAsia" w:hAnsiTheme="minorEastAsia" w:cs="宋体"/>
                <w:kern w:val="0"/>
                <w:sz w:val="18"/>
                <w:szCs w:val="21"/>
              </w:rPr>
            </w:pPr>
          </w:p>
        </w:tc>
        <w:tc>
          <w:tcPr>
            <w:tcW w:w="881" w:type="pct"/>
            <w:shd w:val="clear" w:color="auto" w:fill="auto"/>
          </w:tcPr>
          <w:p w14:paraId="1BCA411C" w14:textId="77777777" w:rsidR="004F3103" w:rsidRPr="00445B44" w:rsidRDefault="004F3103" w:rsidP="001254A2">
            <w:pPr>
              <w:widowControl/>
              <w:rPr>
                <w:rFonts w:asciiTheme="minorEastAsia" w:eastAsiaTheme="minorEastAsia" w:hAnsiTheme="minorEastAsia" w:cs="宋体"/>
                <w:kern w:val="0"/>
                <w:sz w:val="18"/>
                <w:szCs w:val="21"/>
              </w:rPr>
            </w:pPr>
          </w:p>
        </w:tc>
      </w:tr>
      <w:tr w:rsidR="004F3103" w:rsidRPr="006520FC" w14:paraId="7D134FDD" w14:textId="77777777" w:rsidTr="004F3103">
        <w:tc>
          <w:tcPr>
            <w:tcW w:w="2354" w:type="pct"/>
            <w:shd w:val="pct15" w:color="auto" w:fill="FFFFFF" w:themeFill="background1"/>
            <w:vAlign w:val="center"/>
          </w:tcPr>
          <w:p w14:paraId="18864426" w14:textId="77777777" w:rsidR="004F3103" w:rsidRPr="00E028AA" w:rsidRDefault="004F3103" w:rsidP="004F3103">
            <w:pPr>
              <w:rPr>
                <w:color w:val="000000" w:themeColor="text1"/>
                <w:sz w:val="18"/>
                <w:szCs w:val="18"/>
              </w:rPr>
            </w:pPr>
            <w:r w:rsidRPr="00E028AA">
              <w:rPr>
                <w:rFonts w:hint="eastAsia"/>
                <w:color w:val="000000" w:themeColor="text1"/>
                <w:sz w:val="18"/>
                <w:szCs w:val="18"/>
              </w:rPr>
              <w:t>收取利息、手续费及佣金的现金</w:t>
            </w:r>
          </w:p>
        </w:tc>
        <w:tc>
          <w:tcPr>
            <w:tcW w:w="933" w:type="pct"/>
            <w:shd w:val="clear" w:color="auto" w:fill="auto"/>
          </w:tcPr>
          <w:p w14:paraId="71F11588"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48D3F74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06C2DFE0"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472FD904" w14:textId="77777777" w:rsidTr="004F3103">
        <w:tc>
          <w:tcPr>
            <w:tcW w:w="2354" w:type="pct"/>
            <w:shd w:val="pct15" w:color="auto" w:fill="FFFFFF" w:themeFill="background1"/>
            <w:vAlign w:val="center"/>
          </w:tcPr>
          <w:p w14:paraId="68EBDA07" w14:textId="77777777" w:rsidR="004F3103" w:rsidRPr="00445B44" w:rsidRDefault="004F3103" w:rsidP="004F3103">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收到的税费返还</w:t>
            </w:r>
          </w:p>
        </w:tc>
        <w:tc>
          <w:tcPr>
            <w:tcW w:w="933" w:type="pct"/>
            <w:shd w:val="clear" w:color="auto" w:fill="auto"/>
          </w:tcPr>
          <w:p w14:paraId="3B182B6A"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946586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0ABB1C0D"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7102CAB4" w14:textId="77777777" w:rsidTr="004F3103">
        <w:tc>
          <w:tcPr>
            <w:tcW w:w="2354" w:type="pct"/>
            <w:tcBorders>
              <w:bottom w:val="single" w:sz="4" w:space="0" w:color="5B9BD5" w:themeColor="accent1"/>
            </w:tcBorders>
            <w:shd w:val="pct15" w:color="auto" w:fill="FFFFFF" w:themeFill="background1"/>
            <w:vAlign w:val="center"/>
          </w:tcPr>
          <w:p w14:paraId="11A5546F"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收到其他与经营活动有关的现金</w:t>
            </w:r>
          </w:p>
        </w:tc>
        <w:tc>
          <w:tcPr>
            <w:tcW w:w="933" w:type="pct"/>
            <w:tcBorders>
              <w:bottom w:val="single" w:sz="4" w:space="0" w:color="5B9BD5" w:themeColor="accent1"/>
            </w:tcBorders>
            <w:shd w:val="clear" w:color="auto" w:fill="auto"/>
          </w:tcPr>
          <w:p w14:paraId="0EA4E1F8"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667DB10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tcBorders>
              <w:bottom w:val="single" w:sz="4" w:space="0" w:color="5B9BD5" w:themeColor="accent1"/>
            </w:tcBorders>
            <w:shd w:val="clear" w:color="auto" w:fill="auto"/>
          </w:tcPr>
          <w:p w14:paraId="7EFDFDE9"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303CB5E3" w14:textId="77777777" w:rsidTr="004F3103">
        <w:tc>
          <w:tcPr>
            <w:tcW w:w="2354" w:type="pct"/>
            <w:shd w:val="pct15" w:color="auto" w:fill="FFFFFF" w:themeFill="background1"/>
            <w:vAlign w:val="center"/>
          </w:tcPr>
          <w:p w14:paraId="13274D5C" w14:textId="77777777" w:rsidR="004F3103" w:rsidRPr="005B1869" w:rsidRDefault="004F3103" w:rsidP="004F3103">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经营活动现金流入小计</w:t>
            </w:r>
          </w:p>
        </w:tc>
        <w:tc>
          <w:tcPr>
            <w:tcW w:w="933" w:type="pct"/>
            <w:shd w:val="pct15" w:color="auto" w:fill="FFFFFF" w:themeFill="background1"/>
          </w:tcPr>
          <w:p w14:paraId="65CF8089"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6482F7D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pct15" w:color="auto" w:fill="FFFFFF" w:themeFill="background1"/>
          </w:tcPr>
          <w:p w14:paraId="0F6BA8F0"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5B7B7183" w14:textId="77777777" w:rsidTr="004F3103">
        <w:tc>
          <w:tcPr>
            <w:tcW w:w="2354" w:type="pct"/>
            <w:shd w:val="pct15" w:color="auto" w:fill="FFFFFF" w:themeFill="background1"/>
            <w:vAlign w:val="center"/>
          </w:tcPr>
          <w:p w14:paraId="241A8FDF"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购买商品、接受劳务支付的现金</w:t>
            </w:r>
          </w:p>
        </w:tc>
        <w:tc>
          <w:tcPr>
            <w:tcW w:w="933" w:type="pct"/>
            <w:shd w:val="clear" w:color="auto" w:fill="auto"/>
          </w:tcPr>
          <w:p w14:paraId="2A0E1FA7"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AE101A3"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2508BE5B"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047C69A5" w14:textId="77777777" w:rsidTr="004F3103">
        <w:tc>
          <w:tcPr>
            <w:tcW w:w="2354" w:type="pct"/>
            <w:shd w:val="pct15" w:color="auto" w:fill="FFFFFF" w:themeFill="background1"/>
            <w:vAlign w:val="center"/>
          </w:tcPr>
          <w:p w14:paraId="29BEA13B" w14:textId="77777777" w:rsidR="004F3103" w:rsidRPr="00445B44" w:rsidRDefault="004F3103" w:rsidP="004F3103">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支付利息、</w:t>
            </w:r>
            <w:r w:rsidRPr="00E028AA">
              <w:rPr>
                <w:rFonts w:asciiTheme="minorEastAsia" w:eastAsiaTheme="minorEastAsia" w:hAnsiTheme="minorEastAsia"/>
                <w:color w:val="000000" w:themeColor="text1"/>
                <w:sz w:val="18"/>
                <w:szCs w:val="21"/>
              </w:rPr>
              <w:t>手续费</w:t>
            </w:r>
            <w:r w:rsidRPr="00E028AA">
              <w:rPr>
                <w:rFonts w:asciiTheme="minorEastAsia" w:eastAsiaTheme="minorEastAsia" w:hAnsiTheme="minorEastAsia" w:hint="eastAsia"/>
                <w:color w:val="000000" w:themeColor="text1"/>
                <w:sz w:val="18"/>
                <w:szCs w:val="21"/>
              </w:rPr>
              <w:t>及佣金的现金</w:t>
            </w:r>
          </w:p>
        </w:tc>
        <w:tc>
          <w:tcPr>
            <w:tcW w:w="933" w:type="pct"/>
            <w:shd w:val="clear" w:color="auto" w:fill="auto"/>
          </w:tcPr>
          <w:p w14:paraId="113C2AD4"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4C43CB0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5FD188DD"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3B93A3E6" w14:textId="77777777" w:rsidTr="004F3103">
        <w:tc>
          <w:tcPr>
            <w:tcW w:w="2354" w:type="pct"/>
            <w:shd w:val="pct15" w:color="auto" w:fill="FFFFFF" w:themeFill="background1"/>
            <w:vAlign w:val="center"/>
          </w:tcPr>
          <w:p w14:paraId="33ED8CE0"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支付给职工以及为职工支付的现金</w:t>
            </w:r>
          </w:p>
        </w:tc>
        <w:tc>
          <w:tcPr>
            <w:tcW w:w="933" w:type="pct"/>
            <w:shd w:val="clear" w:color="auto" w:fill="auto"/>
          </w:tcPr>
          <w:p w14:paraId="3B422E1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4EFE5F9"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325680B0"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392AC58E" w14:textId="77777777" w:rsidTr="004F3103">
        <w:tc>
          <w:tcPr>
            <w:tcW w:w="2354" w:type="pct"/>
            <w:shd w:val="pct15" w:color="auto" w:fill="FFFFFF" w:themeFill="background1"/>
            <w:vAlign w:val="center"/>
          </w:tcPr>
          <w:p w14:paraId="2A037EBB" w14:textId="77777777" w:rsidR="004F3103" w:rsidRPr="00445B44" w:rsidRDefault="004F3103" w:rsidP="004F3103">
            <w:pPr>
              <w:rPr>
                <w:rFonts w:asciiTheme="minorEastAsia" w:eastAsiaTheme="minorEastAsia" w:hAnsiTheme="minorEastAsia"/>
                <w:sz w:val="18"/>
                <w:szCs w:val="21"/>
              </w:rPr>
            </w:pPr>
            <w:r w:rsidRPr="00E028AA">
              <w:rPr>
                <w:rFonts w:asciiTheme="minorEastAsia" w:eastAsiaTheme="minorEastAsia" w:hAnsiTheme="minorEastAsia" w:hint="eastAsia"/>
                <w:color w:val="000000" w:themeColor="text1"/>
                <w:sz w:val="18"/>
                <w:szCs w:val="21"/>
              </w:rPr>
              <w:t>以现金支付的业务及管理费</w:t>
            </w:r>
          </w:p>
        </w:tc>
        <w:tc>
          <w:tcPr>
            <w:tcW w:w="933" w:type="pct"/>
            <w:shd w:val="clear" w:color="auto" w:fill="auto"/>
          </w:tcPr>
          <w:p w14:paraId="63218D0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192CD948"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6898636A"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5E2BBC9C" w14:textId="77777777" w:rsidTr="004F3103">
        <w:tc>
          <w:tcPr>
            <w:tcW w:w="2354" w:type="pct"/>
            <w:shd w:val="pct15" w:color="auto" w:fill="FFFFFF" w:themeFill="background1"/>
            <w:vAlign w:val="center"/>
          </w:tcPr>
          <w:p w14:paraId="38E9AF94"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支付的各项税费</w:t>
            </w:r>
          </w:p>
        </w:tc>
        <w:tc>
          <w:tcPr>
            <w:tcW w:w="933" w:type="pct"/>
            <w:shd w:val="clear" w:color="auto" w:fill="auto"/>
          </w:tcPr>
          <w:p w14:paraId="7801962E"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6FEB659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34A5F81A"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6C74D4E4" w14:textId="77777777" w:rsidTr="004F3103">
        <w:tc>
          <w:tcPr>
            <w:tcW w:w="2354" w:type="pct"/>
            <w:shd w:val="pct15" w:color="auto" w:fill="FFFFFF" w:themeFill="background1"/>
            <w:vAlign w:val="center"/>
          </w:tcPr>
          <w:p w14:paraId="4EEF8B3B"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支付其他与经营活动有关的现金</w:t>
            </w:r>
          </w:p>
        </w:tc>
        <w:tc>
          <w:tcPr>
            <w:tcW w:w="933" w:type="pct"/>
            <w:tcBorders>
              <w:bottom w:val="single" w:sz="4" w:space="0" w:color="5B9BD5" w:themeColor="accent1"/>
            </w:tcBorders>
            <w:shd w:val="clear" w:color="auto" w:fill="auto"/>
          </w:tcPr>
          <w:p w14:paraId="56BD391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3444EFD8"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tcBorders>
              <w:bottom w:val="single" w:sz="4" w:space="0" w:color="5B9BD5" w:themeColor="accent1"/>
            </w:tcBorders>
            <w:shd w:val="clear" w:color="auto" w:fill="auto"/>
          </w:tcPr>
          <w:p w14:paraId="53B1F0EF"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1C356CDF" w14:textId="77777777" w:rsidTr="004F3103">
        <w:tc>
          <w:tcPr>
            <w:tcW w:w="2354" w:type="pct"/>
            <w:shd w:val="pct15" w:color="auto" w:fill="FFFFFF" w:themeFill="background1"/>
            <w:vAlign w:val="center"/>
          </w:tcPr>
          <w:p w14:paraId="59182763" w14:textId="77777777" w:rsidR="004F3103" w:rsidRPr="00445B44" w:rsidRDefault="004F3103" w:rsidP="004F3103">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经营活动现金流出小计</w:t>
            </w:r>
          </w:p>
        </w:tc>
        <w:tc>
          <w:tcPr>
            <w:tcW w:w="933" w:type="pct"/>
            <w:shd w:val="pct15" w:color="auto" w:fill="FFFFFF" w:themeFill="background1"/>
          </w:tcPr>
          <w:p w14:paraId="0EABE4D9" w14:textId="77777777" w:rsidR="004F3103" w:rsidRPr="00445B44" w:rsidRDefault="004F3103" w:rsidP="004F3103">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7377112D" w14:textId="77777777" w:rsidR="004F3103" w:rsidRPr="00445B44" w:rsidRDefault="004F3103" w:rsidP="004F3103">
            <w:pPr>
              <w:widowControl/>
              <w:jc w:val="center"/>
              <w:rPr>
                <w:rFonts w:asciiTheme="minorEastAsia" w:eastAsiaTheme="minorEastAsia" w:hAnsiTheme="minorEastAsia" w:cs="宋体"/>
                <w:b/>
                <w:kern w:val="0"/>
                <w:sz w:val="18"/>
                <w:szCs w:val="21"/>
              </w:rPr>
            </w:pPr>
          </w:p>
        </w:tc>
        <w:tc>
          <w:tcPr>
            <w:tcW w:w="881" w:type="pct"/>
            <w:shd w:val="pct15" w:color="auto" w:fill="FFFFFF" w:themeFill="background1"/>
          </w:tcPr>
          <w:p w14:paraId="39DADBF7" w14:textId="77777777" w:rsidR="004F3103" w:rsidRPr="00445B44" w:rsidRDefault="004F3103" w:rsidP="004F3103">
            <w:pPr>
              <w:widowControl/>
              <w:jc w:val="center"/>
              <w:rPr>
                <w:rFonts w:asciiTheme="minorEastAsia" w:eastAsiaTheme="minorEastAsia" w:hAnsiTheme="minorEastAsia" w:cs="宋体"/>
                <w:b/>
                <w:kern w:val="0"/>
                <w:sz w:val="18"/>
                <w:szCs w:val="21"/>
              </w:rPr>
            </w:pPr>
          </w:p>
        </w:tc>
      </w:tr>
      <w:tr w:rsidR="004F3103" w:rsidRPr="006520FC" w14:paraId="3561C74B" w14:textId="77777777" w:rsidTr="004F3103">
        <w:tc>
          <w:tcPr>
            <w:tcW w:w="2354" w:type="pct"/>
            <w:shd w:val="pct15" w:color="auto" w:fill="FFFFFF" w:themeFill="background1"/>
            <w:vAlign w:val="center"/>
          </w:tcPr>
          <w:p w14:paraId="489E6E32" w14:textId="77777777" w:rsidR="004F3103" w:rsidRPr="00445B44" w:rsidRDefault="004F3103" w:rsidP="004F3103">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经营活动产生的现金流量净额</w:t>
            </w:r>
          </w:p>
        </w:tc>
        <w:tc>
          <w:tcPr>
            <w:tcW w:w="933" w:type="pct"/>
            <w:shd w:val="pct15" w:color="auto" w:fill="FFFFFF" w:themeFill="background1"/>
          </w:tcPr>
          <w:p w14:paraId="00F63D13" w14:textId="77777777" w:rsidR="004F3103" w:rsidRPr="00445B44" w:rsidRDefault="004F3103" w:rsidP="004F3103">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0191AB44" w14:textId="77777777" w:rsidR="004F3103" w:rsidRPr="00445B44" w:rsidRDefault="004F3103" w:rsidP="004F3103">
            <w:pPr>
              <w:widowControl/>
              <w:jc w:val="center"/>
              <w:rPr>
                <w:rFonts w:asciiTheme="minorEastAsia" w:eastAsiaTheme="minorEastAsia" w:hAnsiTheme="minorEastAsia" w:cs="宋体"/>
                <w:b/>
                <w:kern w:val="0"/>
                <w:sz w:val="18"/>
                <w:szCs w:val="21"/>
              </w:rPr>
            </w:pPr>
          </w:p>
        </w:tc>
        <w:tc>
          <w:tcPr>
            <w:tcW w:w="881" w:type="pct"/>
            <w:shd w:val="pct15" w:color="auto" w:fill="FFFFFF" w:themeFill="background1"/>
          </w:tcPr>
          <w:p w14:paraId="4C640D5F" w14:textId="77777777" w:rsidR="004F3103" w:rsidRPr="00445B44" w:rsidRDefault="004F3103" w:rsidP="004F3103">
            <w:pPr>
              <w:widowControl/>
              <w:jc w:val="center"/>
              <w:rPr>
                <w:rFonts w:asciiTheme="minorEastAsia" w:eastAsiaTheme="minorEastAsia" w:hAnsiTheme="minorEastAsia" w:cs="宋体"/>
                <w:b/>
                <w:kern w:val="0"/>
                <w:sz w:val="18"/>
                <w:szCs w:val="21"/>
              </w:rPr>
            </w:pPr>
          </w:p>
        </w:tc>
      </w:tr>
      <w:tr w:rsidR="004F3103" w:rsidRPr="006520FC" w14:paraId="134A8896" w14:textId="77777777" w:rsidTr="004F3103">
        <w:tc>
          <w:tcPr>
            <w:tcW w:w="2354" w:type="pct"/>
            <w:shd w:val="pct15" w:color="auto" w:fill="FFFFFF" w:themeFill="background1"/>
            <w:vAlign w:val="center"/>
          </w:tcPr>
          <w:p w14:paraId="0327684F" w14:textId="77777777" w:rsidR="004F3103" w:rsidRPr="00445B44" w:rsidRDefault="004F3103" w:rsidP="004F3103">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二、投资活动产生的现金流量：</w:t>
            </w:r>
          </w:p>
        </w:tc>
        <w:tc>
          <w:tcPr>
            <w:tcW w:w="933" w:type="pct"/>
            <w:shd w:val="clear" w:color="auto" w:fill="auto"/>
          </w:tcPr>
          <w:p w14:paraId="19D94CEF"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40692313"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1C736DDD"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022E044D" w14:textId="77777777" w:rsidTr="004F3103">
        <w:tc>
          <w:tcPr>
            <w:tcW w:w="2354" w:type="pct"/>
            <w:shd w:val="pct15" w:color="auto" w:fill="FFFFFF" w:themeFill="background1"/>
            <w:vAlign w:val="center"/>
          </w:tcPr>
          <w:p w14:paraId="2D66990B"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收回投资收到的现金</w:t>
            </w:r>
          </w:p>
        </w:tc>
        <w:tc>
          <w:tcPr>
            <w:tcW w:w="933" w:type="pct"/>
            <w:shd w:val="clear" w:color="auto" w:fill="auto"/>
          </w:tcPr>
          <w:p w14:paraId="5409F77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1D675A1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20F8C1C2"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628D8AC5" w14:textId="77777777" w:rsidTr="004F3103">
        <w:tc>
          <w:tcPr>
            <w:tcW w:w="2354" w:type="pct"/>
            <w:shd w:val="pct15" w:color="auto" w:fill="FFFFFF" w:themeFill="background1"/>
            <w:vAlign w:val="center"/>
          </w:tcPr>
          <w:p w14:paraId="3A67A2C3"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取得投资收益收到的现金</w:t>
            </w:r>
          </w:p>
        </w:tc>
        <w:tc>
          <w:tcPr>
            <w:tcW w:w="933" w:type="pct"/>
            <w:shd w:val="clear" w:color="auto" w:fill="auto"/>
          </w:tcPr>
          <w:p w14:paraId="34DBF3C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524CB99"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1FA39B67"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5B7DC0D6" w14:textId="77777777" w:rsidTr="004F3103">
        <w:tc>
          <w:tcPr>
            <w:tcW w:w="2354" w:type="pct"/>
            <w:shd w:val="pct15" w:color="auto" w:fill="FFFFFF" w:themeFill="background1"/>
            <w:vAlign w:val="center"/>
          </w:tcPr>
          <w:p w14:paraId="6B1184ED"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处置固定资产、无形资产和其他长期资产收回的现金净额</w:t>
            </w:r>
          </w:p>
        </w:tc>
        <w:tc>
          <w:tcPr>
            <w:tcW w:w="933" w:type="pct"/>
            <w:shd w:val="clear" w:color="auto" w:fill="auto"/>
          </w:tcPr>
          <w:p w14:paraId="1A255E61"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6A26078"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3E5B9C08"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03D4F42D" w14:textId="77777777" w:rsidTr="004F3103">
        <w:tc>
          <w:tcPr>
            <w:tcW w:w="2354" w:type="pct"/>
            <w:shd w:val="pct15" w:color="auto" w:fill="FFFFFF" w:themeFill="background1"/>
            <w:vAlign w:val="center"/>
          </w:tcPr>
          <w:p w14:paraId="025BBB18"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处置子公司及其他营业单位收到的现金净额</w:t>
            </w:r>
          </w:p>
        </w:tc>
        <w:tc>
          <w:tcPr>
            <w:tcW w:w="933" w:type="pct"/>
            <w:shd w:val="clear" w:color="auto" w:fill="auto"/>
          </w:tcPr>
          <w:p w14:paraId="14254A09"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595E53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1287EE7D"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2851E013" w14:textId="77777777" w:rsidTr="004F3103">
        <w:tc>
          <w:tcPr>
            <w:tcW w:w="2354" w:type="pct"/>
            <w:shd w:val="pct15" w:color="auto" w:fill="FFFFFF" w:themeFill="background1"/>
            <w:vAlign w:val="center"/>
          </w:tcPr>
          <w:p w14:paraId="1BA80FC2"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收到其他与投资活动有关的现金</w:t>
            </w:r>
          </w:p>
        </w:tc>
        <w:tc>
          <w:tcPr>
            <w:tcW w:w="933" w:type="pct"/>
            <w:shd w:val="clear" w:color="auto" w:fill="auto"/>
          </w:tcPr>
          <w:p w14:paraId="19713BC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80FF56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0746204D"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6CEE7223" w14:textId="77777777" w:rsidTr="004F3103">
        <w:tc>
          <w:tcPr>
            <w:tcW w:w="2354" w:type="pct"/>
            <w:shd w:val="pct15" w:color="auto" w:fill="FFFFFF" w:themeFill="background1"/>
            <w:vAlign w:val="center"/>
          </w:tcPr>
          <w:p w14:paraId="680DF1EC" w14:textId="77777777" w:rsidR="004F3103" w:rsidRPr="005B1869" w:rsidRDefault="004F3103" w:rsidP="004F3103">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投资活动现金流入小计</w:t>
            </w:r>
          </w:p>
        </w:tc>
        <w:tc>
          <w:tcPr>
            <w:tcW w:w="933" w:type="pct"/>
            <w:shd w:val="clear" w:color="auto" w:fill="auto"/>
          </w:tcPr>
          <w:p w14:paraId="7A06CD5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2005DF1"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1320D094"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72CC16AF" w14:textId="77777777" w:rsidTr="004F3103">
        <w:tc>
          <w:tcPr>
            <w:tcW w:w="2354" w:type="pct"/>
            <w:shd w:val="pct15" w:color="auto" w:fill="FFFFFF" w:themeFill="background1"/>
            <w:vAlign w:val="center"/>
          </w:tcPr>
          <w:p w14:paraId="129DA7A5"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购建固定资产、无形资产和其他长期资产支付的现金</w:t>
            </w:r>
          </w:p>
        </w:tc>
        <w:tc>
          <w:tcPr>
            <w:tcW w:w="933" w:type="pct"/>
            <w:shd w:val="clear" w:color="auto" w:fill="auto"/>
          </w:tcPr>
          <w:p w14:paraId="45353364"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50163FD"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4165A086"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792BEAA3" w14:textId="77777777" w:rsidTr="004F3103">
        <w:tc>
          <w:tcPr>
            <w:tcW w:w="2354" w:type="pct"/>
            <w:shd w:val="pct15" w:color="auto" w:fill="FFFFFF" w:themeFill="background1"/>
            <w:vAlign w:val="center"/>
          </w:tcPr>
          <w:p w14:paraId="1A8F27E5"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投资支付的现金</w:t>
            </w:r>
          </w:p>
        </w:tc>
        <w:tc>
          <w:tcPr>
            <w:tcW w:w="933" w:type="pct"/>
            <w:shd w:val="clear" w:color="auto" w:fill="auto"/>
          </w:tcPr>
          <w:p w14:paraId="00FA3A7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1AA1722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3EA5C965"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0BE89CB8" w14:textId="77777777" w:rsidTr="004F3103">
        <w:tc>
          <w:tcPr>
            <w:tcW w:w="2354" w:type="pct"/>
            <w:shd w:val="pct15" w:color="auto" w:fill="FFFFFF" w:themeFill="background1"/>
            <w:vAlign w:val="center"/>
          </w:tcPr>
          <w:p w14:paraId="24D5678D" w14:textId="77777777" w:rsidR="004F3103" w:rsidRPr="00445B44" w:rsidRDefault="004F3103" w:rsidP="004F3103">
            <w:pPr>
              <w:rPr>
                <w:rFonts w:asciiTheme="minorEastAsia" w:eastAsiaTheme="minorEastAsia" w:hAnsiTheme="minorEastAsia" w:cs="宋体"/>
                <w:sz w:val="18"/>
                <w:szCs w:val="21"/>
              </w:rPr>
            </w:pPr>
            <w:r w:rsidRPr="00A32254">
              <w:rPr>
                <w:rFonts w:asciiTheme="minorEastAsia" w:eastAsiaTheme="minorEastAsia" w:hAnsiTheme="minorEastAsia" w:hint="eastAsia"/>
                <w:sz w:val="18"/>
                <w:szCs w:val="21"/>
              </w:rPr>
              <w:t>取得子公司及其他营业单位支付的现金净额</w:t>
            </w:r>
          </w:p>
        </w:tc>
        <w:tc>
          <w:tcPr>
            <w:tcW w:w="933" w:type="pct"/>
            <w:shd w:val="clear" w:color="auto" w:fill="auto"/>
          </w:tcPr>
          <w:p w14:paraId="29F25B4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51A4581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28D4EF2F"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6978E540" w14:textId="77777777" w:rsidTr="004F3103">
        <w:tc>
          <w:tcPr>
            <w:tcW w:w="2354" w:type="pct"/>
            <w:shd w:val="pct15" w:color="auto" w:fill="FFFFFF" w:themeFill="background1"/>
            <w:vAlign w:val="center"/>
          </w:tcPr>
          <w:p w14:paraId="75D0EC9F"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支付其他与投资活动有关的现金</w:t>
            </w:r>
          </w:p>
        </w:tc>
        <w:tc>
          <w:tcPr>
            <w:tcW w:w="933" w:type="pct"/>
            <w:tcBorders>
              <w:bottom w:val="single" w:sz="4" w:space="0" w:color="5B9BD5" w:themeColor="accent1"/>
            </w:tcBorders>
            <w:shd w:val="clear" w:color="auto" w:fill="auto"/>
          </w:tcPr>
          <w:p w14:paraId="6B128F4A"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420FE9B7"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tcBorders>
              <w:bottom w:val="single" w:sz="4" w:space="0" w:color="5B9BD5" w:themeColor="accent1"/>
            </w:tcBorders>
            <w:shd w:val="clear" w:color="auto" w:fill="auto"/>
          </w:tcPr>
          <w:p w14:paraId="7785F79B"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27406B53" w14:textId="77777777" w:rsidTr="004F3103">
        <w:tc>
          <w:tcPr>
            <w:tcW w:w="2354" w:type="pct"/>
            <w:shd w:val="pct15" w:color="auto" w:fill="FFFFFF" w:themeFill="background1"/>
            <w:vAlign w:val="center"/>
          </w:tcPr>
          <w:p w14:paraId="5DFFB079" w14:textId="77777777" w:rsidR="004F3103" w:rsidRPr="00445B44" w:rsidRDefault="004F3103" w:rsidP="004F3103">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投资活动现金流出小计</w:t>
            </w:r>
          </w:p>
        </w:tc>
        <w:tc>
          <w:tcPr>
            <w:tcW w:w="933" w:type="pct"/>
            <w:shd w:val="pct15" w:color="auto" w:fill="FFFFFF" w:themeFill="background1"/>
          </w:tcPr>
          <w:p w14:paraId="35220533"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752E36F0"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pct15" w:color="auto" w:fill="FFFFFF" w:themeFill="background1"/>
          </w:tcPr>
          <w:p w14:paraId="08FE84FC"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568AE713" w14:textId="77777777" w:rsidTr="004F3103">
        <w:tc>
          <w:tcPr>
            <w:tcW w:w="2354" w:type="pct"/>
            <w:shd w:val="pct15" w:color="auto" w:fill="FFFFFF" w:themeFill="background1"/>
            <w:vAlign w:val="center"/>
          </w:tcPr>
          <w:p w14:paraId="6D621655" w14:textId="77777777" w:rsidR="004F3103" w:rsidRPr="00445B44" w:rsidRDefault="004F3103" w:rsidP="004F3103">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投资活动产生的现金流量净额</w:t>
            </w:r>
          </w:p>
        </w:tc>
        <w:tc>
          <w:tcPr>
            <w:tcW w:w="933" w:type="pct"/>
            <w:shd w:val="pct15" w:color="auto" w:fill="FFFFFF" w:themeFill="background1"/>
          </w:tcPr>
          <w:p w14:paraId="66FFAA25"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792F439A"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pct15" w:color="auto" w:fill="FFFFFF" w:themeFill="background1"/>
          </w:tcPr>
          <w:p w14:paraId="254155F2"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5912F33E" w14:textId="77777777" w:rsidTr="004F3103">
        <w:tc>
          <w:tcPr>
            <w:tcW w:w="2354" w:type="pct"/>
            <w:shd w:val="pct15" w:color="auto" w:fill="FFFFFF" w:themeFill="background1"/>
            <w:vAlign w:val="center"/>
          </w:tcPr>
          <w:p w14:paraId="29CFACA7" w14:textId="77777777" w:rsidR="004F3103" w:rsidRPr="00445B44" w:rsidRDefault="004F3103" w:rsidP="004F3103">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三、筹资活动产生的现金流量：</w:t>
            </w:r>
          </w:p>
        </w:tc>
        <w:tc>
          <w:tcPr>
            <w:tcW w:w="933" w:type="pct"/>
            <w:shd w:val="clear" w:color="auto" w:fill="auto"/>
          </w:tcPr>
          <w:p w14:paraId="1F1F59F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10CAFD4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566418A9"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21AFFD01" w14:textId="77777777" w:rsidTr="004F3103">
        <w:tc>
          <w:tcPr>
            <w:tcW w:w="2354" w:type="pct"/>
            <w:shd w:val="pct15" w:color="auto" w:fill="FFFFFF" w:themeFill="background1"/>
            <w:vAlign w:val="center"/>
          </w:tcPr>
          <w:p w14:paraId="470A8849"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吸收投资收到的现金</w:t>
            </w:r>
          </w:p>
        </w:tc>
        <w:tc>
          <w:tcPr>
            <w:tcW w:w="933" w:type="pct"/>
            <w:shd w:val="clear" w:color="auto" w:fill="auto"/>
          </w:tcPr>
          <w:p w14:paraId="7A1B2E89"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FD52BB0"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2FF9EAC3"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28E1956B" w14:textId="77777777" w:rsidTr="004F3103">
        <w:tc>
          <w:tcPr>
            <w:tcW w:w="2354" w:type="pct"/>
            <w:shd w:val="pct15" w:color="auto" w:fill="FFFFFF" w:themeFill="background1"/>
            <w:vAlign w:val="center"/>
          </w:tcPr>
          <w:p w14:paraId="7789D1BF"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取得借款收到的现金</w:t>
            </w:r>
          </w:p>
        </w:tc>
        <w:tc>
          <w:tcPr>
            <w:tcW w:w="933" w:type="pct"/>
            <w:shd w:val="clear" w:color="auto" w:fill="auto"/>
          </w:tcPr>
          <w:p w14:paraId="7D408A0A"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FFC9300"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07A03A19"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3A1C531F" w14:textId="77777777" w:rsidTr="004F3103">
        <w:tc>
          <w:tcPr>
            <w:tcW w:w="2354" w:type="pct"/>
            <w:shd w:val="pct15" w:color="auto" w:fill="FFFFFF" w:themeFill="background1"/>
            <w:vAlign w:val="center"/>
          </w:tcPr>
          <w:p w14:paraId="712DF685" w14:textId="77777777" w:rsidR="004F3103" w:rsidRPr="00445B44" w:rsidRDefault="004F3103" w:rsidP="004F3103">
            <w:pPr>
              <w:rPr>
                <w:rFonts w:asciiTheme="minorEastAsia" w:eastAsiaTheme="minorEastAsia" w:hAnsiTheme="minorEastAsia"/>
                <w:sz w:val="18"/>
                <w:szCs w:val="21"/>
              </w:rPr>
            </w:pPr>
            <w:r>
              <w:rPr>
                <w:rFonts w:asciiTheme="minorEastAsia" w:eastAsiaTheme="minorEastAsia" w:hAnsiTheme="minorEastAsia" w:hint="eastAsia"/>
                <w:sz w:val="18"/>
                <w:szCs w:val="21"/>
              </w:rPr>
              <w:t>发行债券收到的现金</w:t>
            </w:r>
          </w:p>
        </w:tc>
        <w:tc>
          <w:tcPr>
            <w:tcW w:w="933" w:type="pct"/>
            <w:shd w:val="clear" w:color="auto" w:fill="auto"/>
          </w:tcPr>
          <w:p w14:paraId="0B57458E"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E14082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518A1A35"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18657013" w14:textId="77777777" w:rsidTr="004F3103">
        <w:tc>
          <w:tcPr>
            <w:tcW w:w="2354" w:type="pct"/>
            <w:shd w:val="pct15" w:color="auto" w:fill="FFFFFF" w:themeFill="background1"/>
            <w:vAlign w:val="center"/>
          </w:tcPr>
          <w:p w14:paraId="6BADAD5E"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收到其他与筹资活动有关的现金</w:t>
            </w:r>
          </w:p>
        </w:tc>
        <w:tc>
          <w:tcPr>
            <w:tcW w:w="933" w:type="pct"/>
            <w:shd w:val="clear" w:color="auto" w:fill="auto"/>
          </w:tcPr>
          <w:p w14:paraId="00E0D894"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4CE148C2"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79B10DA5"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10DDB1D6" w14:textId="77777777" w:rsidTr="004F3103">
        <w:tc>
          <w:tcPr>
            <w:tcW w:w="2354" w:type="pct"/>
            <w:shd w:val="pct15" w:color="auto" w:fill="FFFFFF" w:themeFill="background1"/>
            <w:vAlign w:val="center"/>
          </w:tcPr>
          <w:p w14:paraId="06894992" w14:textId="77777777" w:rsidR="004F3103" w:rsidRPr="00A04DB3" w:rsidRDefault="004F3103" w:rsidP="004F3103">
            <w:pPr>
              <w:jc w:val="center"/>
              <w:rPr>
                <w:rFonts w:asciiTheme="minorEastAsia" w:eastAsiaTheme="minorEastAsia" w:hAnsiTheme="minorEastAsia" w:cs="宋体"/>
                <w:b/>
                <w:sz w:val="18"/>
                <w:szCs w:val="21"/>
              </w:rPr>
            </w:pPr>
            <w:r w:rsidRPr="00A04DB3">
              <w:rPr>
                <w:rFonts w:asciiTheme="minorEastAsia" w:eastAsiaTheme="minorEastAsia" w:hAnsiTheme="minorEastAsia" w:hint="eastAsia"/>
                <w:b/>
                <w:sz w:val="18"/>
                <w:szCs w:val="21"/>
              </w:rPr>
              <w:t>筹资活动现金流入小计</w:t>
            </w:r>
          </w:p>
        </w:tc>
        <w:tc>
          <w:tcPr>
            <w:tcW w:w="933" w:type="pct"/>
            <w:shd w:val="clear" w:color="auto" w:fill="auto"/>
          </w:tcPr>
          <w:p w14:paraId="5BD81026"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0AF05EC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4271552F"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7C01FBB5" w14:textId="77777777" w:rsidTr="004F3103">
        <w:tc>
          <w:tcPr>
            <w:tcW w:w="2354" w:type="pct"/>
            <w:shd w:val="pct15" w:color="auto" w:fill="FFFFFF" w:themeFill="background1"/>
            <w:vAlign w:val="center"/>
          </w:tcPr>
          <w:p w14:paraId="23FC1657"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偿还债务支付的现金</w:t>
            </w:r>
          </w:p>
        </w:tc>
        <w:tc>
          <w:tcPr>
            <w:tcW w:w="933" w:type="pct"/>
            <w:shd w:val="clear" w:color="auto" w:fill="auto"/>
          </w:tcPr>
          <w:p w14:paraId="18F1D8E8"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111AF2D5"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51E291D8"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7B382242" w14:textId="77777777" w:rsidTr="004F3103">
        <w:tc>
          <w:tcPr>
            <w:tcW w:w="2354" w:type="pct"/>
            <w:shd w:val="pct15" w:color="auto" w:fill="FFFFFF" w:themeFill="background1"/>
            <w:vAlign w:val="center"/>
          </w:tcPr>
          <w:p w14:paraId="732252B3"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分配股利、利润或偿付利息支付的现金</w:t>
            </w:r>
          </w:p>
        </w:tc>
        <w:tc>
          <w:tcPr>
            <w:tcW w:w="933" w:type="pct"/>
            <w:shd w:val="clear" w:color="auto" w:fill="auto"/>
          </w:tcPr>
          <w:p w14:paraId="06CB984A"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4B9DFAB7"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06A8224A"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58FA7D33" w14:textId="77777777" w:rsidTr="004F3103">
        <w:tc>
          <w:tcPr>
            <w:tcW w:w="2354" w:type="pct"/>
            <w:shd w:val="pct15" w:color="auto" w:fill="FFFFFF" w:themeFill="background1"/>
            <w:vAlign w:val="center"/>
          </w:tcPr>
          <w:p w14:paraId="338732B7"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支付其他与筹资活动有关的现金</w:t>
            </w:r>
          </w:p>
        </w:tc>
        <w:tc>
          <w:tcPr>
            <w:tcW w:w="933" w:type="pct"/>
            <w:tcBorders>
              <w:bottom w:val="single" w:sz="4" w:space="0" w:color="5B9BD5" w:themeColor="accent1"/>
            </w:tcBorders>
            <w:shd w:val="clear" w:color="auto" w:fill="auto"/>
          </w:tcPr>
          <w:p w14:paraId="64B17051"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062ECB77"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tcBorders>
              <w:bottom w:val="single" w:sz="4" w:space="0" w:color="5B9BD5" w:themeColor="accent1"/>
            </w:tcBorders>
            <w:shd w:val="clear" w:color="auto" w:fill="auto"/>
          </w:tcPr>
          <w:p w14:paraId="4C404742"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72E997FE" w14:textId="77777777" w:rsidTr="004F3103">
        <w:tc>
          <w:tcPr>
            <w:tcW w:w="2354" w:type="pct"/>
            <w:shd w:val="pct15" w:color="auto" w:fill="FFFFFF" w:themeFill="background1"/>
            <w:vAlign w:val="center"/>
          </w:tcPr>
          <w:p w14:paraId="1CA1FFA5" w14:textId="77777777" w:rsidR="004F3103" w:rsidRPr="00445B44" w:rsidRDefault="004F3103" w:rsidP="004F3103">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筹资活动现金流出小计</w:t>
            </w:r>
          </w:p>
        </w:tc>
        <w:tc>
          <w:tcPr>
            <w:tcW w:w="933" w:type="pct"/>
            <w:shd w:val="pct15" w:color="auto" w:fill="FFFFFF" w:themeFill="background1"/>
          </w:tcPr>
          <w:p w14:paraId="0DD928E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5F03A040"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pct15" w:color="auto" w:fill="FFFFFF" w:themeFill="background1"/>
          </w:tcPr>
          <w:p w14:paraId="2927B222"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18DD8804" w14:textId="77777777" w:rsidTr="004F3103">
        <w:tc>
          <w:tcPr>
            <w:tcW w:w="2354" w:type="pct"/>
            <w:shd w:val="pct15" w:color="auto" w:fill="FFFFFF" w:themeFill="background1"/>
            <w:vAlign w:val="center"/>
          </w:tcPr>
          <w:p w14:paraId="0678DCB8" w14:textId="77777777" w:rsidR="004F3103" w:rsidRPr="00445B44" w:rsidRDefault="004F3103" w:rsidP="004F3103">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lastRenderedPageBreak/>
              <w:t>筹资活动产生的现金流量净额</w:t>
            </w:r>
          </w:p>
        </w:tc>
        <w:tc>
          <w:tcPr>
            <w:tcW w:w="933" w:type="pct"/>
            <w:shd w:val="pct15" w:color="auto" w:fill="FFFFFF" w:themeFill="background1"/>
          </w:tcPr>
          <w:p w14:paraId="65B8329E"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667AC4F1"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pct15" w:color="auto" w:fill="FFFFFF" w:themeFill="background1"/>
          </w:tcPr>
          <w:p w14:paraId="0EE240D3"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1F50110F" w14:textId="77777777" w:rsidTr="004F3103">
        <w:tc>
          <w:tcPr>
            <w:tcW w:w="2354" w:type="pct"/>
            <w:shd w:val="pct15" w:color="auto" w:fill="FFFFFF" w:themeFill="background1"/>
            <w:vAlign w:val="center"/>
          </w:tcPr>
          <w:p w14:paraId="05B7BF1F" w14:textId="77777777" w:rsidR="004F3103" w:rsidRPr="00445B44" w:rsidRDefault="004F3103" w:rsidP="004F3103">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四、汇率变动对现金及现金等价物的影响</w:t>
            </w:r>
          </w:p>
        </w:tc>
        <w:tc>
          <w:tcPr>
            <w:tcW w:w="933" w:type="pct"/>
            <w:shd w:val="clear" w:color="auto" w:fill="auto"/>
          </w:tcPr>
          <w:p w14:paraId="752BCE8B"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2C9F92DF"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00D24FE7"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0DF13FE2" w14:textId="77777777" w:rsidTr="004F3103">
        <w:tc>
          <w:tcPr>
            <w:tcW w:w="2354" w:type="pct"/>
            <w:shd w:val="pct15" w:color="auto" w:fill="FFFFFF" w:themeFill="background1"/>
            <w:vAlign w:val="center"/>
          </w:tcPr>
          <w:p w14:paraId="5DAB3282" w14:textId="77777777" w:rsidR="004F3103" w:rsidRPr="00445B44" w:rsidRDefault="004F3103" w:rsidP="004F3103">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五、现金及现金等价物净增加额</w:t>
            </w:r>
          </w:p>
        </w:tc>
        <w:tc>
          <w:tcPr>
            <w:tcW w:w="933" w:type="pct"/>
            <w:shd w:val="clear" w:color="auto" w:fill="auto"/>
          </w:tcPr>
          <w:p w14:paraId="0BBD8434"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008567F5"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18F1C3CD"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3F41E4C3" w14:textId="77777777" w:rsidTr="004F3103">
        <w:tc>
          <w:tcPr>
            <w:tcW w:w="2354" w:type="pct"/>
            <w:shd w:val="pct15" w:color="auto" w:fill="FFFFFF" w:themeFill="background1"/>
            <w:vAlign w:val="center"/>
          </w:tcPr>
          <w:p w14:paraId="7B2C66C0" w14:textId="77777777" w:rsidR="004F3103" w:rsidRPr="00445B44" w:rsidRDefault="004F3103" w:rsidP="004F3103">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加：期初现金及现金等价物余额</w:t>
            </w:r>
          </w:p>
        </w:tc>
        <w:tc>
          <w:tcPr>
            <w:tcW w:w="933" w:type="pct"/>
            <w:shd w:val="clear" w:color="auto" w:fill="auto"/>
          </w:tcPr>
          <w:p w14:paraId="716ECB4C"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427A084A"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5E9CC517" w14:textId="77777777" w:rsidR="004F3103" w:rsidRPr="00445B44" w:rsidRDefault="004F3103" w:rsidP="004F3103">
            <w:pPr>
              <w:widowControl/>
              <w:rPr>
                <w:rFonts w:asciiTheme="minorEastAsia" w:eastAsiaTheme="minorEastAsia" w:hAnsiTheme="minorEastAsia" w:cs="宋体"/>
                <w:kern w:val="0"/>
                <w:sz w:val="18"/>
                <w:szCs w:val="21"/>
              </w:rPr>
            </w:pPr>
          </w:p>
        </w:tc>
      </w:tr>
      <w:tr w:rsidR="004F3103" w:rsidRPr="006520FC" w14:paraId="661AD9D8" w14:textId="77777777" w:rsidTr="004F3103">
        <w:tc>
          <w:tcPr>
            <w:tcW w:w="2354" w:type="pct"/>
            <w:shd w:val="pct15" w:color="auto" w:fill="FFFFFF" w:themeFill="background1"/>
            <w:vAlign w:val="center"/>
          </w:tcPr>
          <w:p w14:paraId="5DF1EBC6" w14:textId="77777777" w:rsidR="004F3103" w:rsidRPr="00445B44" w:rsidRDefault="004F3103" w:rsidP="004F3103">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六、期末现金及现金等价物余额</w:t>
            </w:r>
          </w:p>
        </w:tc>
        <w:tc>
          <w:tcPr>
            <w:tcW w:w="933" w:type="pct"/>
            <w:shd w:val="clear" w:color="auto" w:fill="auto"/>
          </w:tcPr>
          <w:p w14:paraId="24EEEA17" w14:textId="77777777" w:rsidR="004F3103" w:rsidRPr="00445B44" w:rsidRDefault="004F3103" w:rsidP="004F3103">
            <w:pPr>
              <w:widowControl/>
              <w:rPr>
                <w:rFonts w:asciiTheme="minorEastAsia" w:eastAsiaTheme="minorEastAsia" w:hAnsiTheme="minorEastAsia" w:cs="宋体"/>
                <w:kern w:val="0"/>
                <w:sz w:val="18"/>
                <w:szCs w:val="21"/>
              </w:rPr>
            </w:pPr>
          </w:p>
        </w:tc>
        <w:tc>
          <w:tcPr>
            <w:tcW w:w="832" w:type="pct"/>
            <w:shd w:val="clear" w:color="auto" w:fill="auto"/>
          </w:tcPr>
          <w:p w14:paraId="7C97420E" w14:textId="77777777" w:rsidR="004F3103" w:rsidRPr="00445B44" w:rsidRDefault="004F3103" w:rsidP="004F3103">
            <w:pPr>
              <w:widowControl/>
              <w:rPr>
                <w:rFonts w:asciiTheme="minorEastAsia" w:eastAsiaTheme="minorEastAsia" w:hAnsiTheme="minorEastAsia" w:cs="宋体"/>
                <w:kern w:val="0"/>
                <w:sz w:val="18"/>
                <w:szCs w:val="21"/>
              </w:rPr>
            </w:pPr>
          </w:p>
        </w:tc>
        <w:tc>
          <w:tcPr>
            <w:tcW w:w="881" w:type="pct"/>
            <w:shd w:val="clear" w:color="auto" w:fill="auto"/>
          </w:tcPr>
          <w:p w14:paraId="51CDFAC9" w14:textId="77777777" w:rsidR="004F3103" w:rsidRPr="00445B44" w:rsidRDefault="004F3103" w:rsidP="004F3103">
            <w:pPr>
              <w:widowControl/>
              <w:rPr>
                <w:rFonts w:asciiTheme="minorEastAsia" w:eastAsiaTheme="minorEastAsia" w:hAnsiTheme="minorEastAsia" w:cs="宋体"/>
                <w:kern w:val="0"/>
                <w:sz w:val="18"/>
                <w:szCs w:val="21"/>
              </w:rPr>
            </w:pPr>
          </w:p>
        </w:tc>
      </w:tr>
    </w:tbl>
    <w:p w14:paraId="2F2411BB" w14:textId="77777777" w:rsidR="001254A2" w:rsidRPr="00C54D76" w:rsidRDefault="001254A2" w:rsidP="00193287">
      <w:pPr>
        <w:pStyle w:val="af3"/>
      </w:pPr>
      <w:r w:rsidRPr="00C54D76">
        <w:rPr>
          <w:rFonts w:hint="eastAsia"/>
        </w:rPr>
        <w:t>第八节财务报表附注</w:t>
      </w:r>
    </w:p>
    <w:p w14:paraId="15C8F9BE"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5E8F97F7" w14:textId="77777777" w:rsidTr="00377479">
        <w:tc>
          <w:tcPr>
            <w:tcW w:w="7826" w:type="dxa"/>
            <w:shd w:val="pct15" w:color="auto" w:fill="auto"/>
          </w:tcPr>
          <w:p w14:paraId="5A21BA73"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5AFAB21B"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731D8059" w14:textId="77777777" w:rsidTr="001254A2">
        <w:tc>
          <w:tcPr>
            <w:tcW w:w="7826" w:type="dxa"/>
            <w:shd w:val="clear" w:color="auto" w:fill="auto"/>
          </w:tcPr>
          <w:p w14:paraId="45C5B69F"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4CFBCE13" w14:textId="77777777" w:rsidR="001254A2" w:rsidRPr="00064691" w:rsidRDefault="001254A2" w:rsidP="001254A2">
            <w:pPr>
              <w:jc w:val="left"/>
              <w:rPr>
                <w:rFonts w:asciiTheme="minorEastAsia" w:eastAsiaTheme="minorEastAsia" w:hAnsiTheme="minorEastAsia"/>
                <w:szCs w:val="24"/>
              </w:rPr>
            </w:pPr>
          </w:p>
        </w:tc>
      </w:tr>
      <w:tr w:rsidR="001254A2" w:rsidRPr="00064691" w14:paraId="53D20057" w14:textId="77777777" w:rsidTr="001254A2">
        <w:tc>
          <w:tcPr>
            <w:tcW w:w="7826" w:type="dxa"/>
            <w:shd w:val="clear" w:color="auto" w:fill="auto"/>
          </w:tcPr>
          <w:p w14:paraId="4DD1C12E"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02ECDC74" w14:textId="77777777" w:rsidR="001254A2" w:rsidRPr="00064691" w:rsidRDefault="001254A2" w:rsidP="001254A2">
            <w:pPr>
              <w:jc w:val="left"/>
              <w:rPr>
                <w:rFonts w:asciiTheme="minorEastAsia" w:eastAsiaTheme="minorEastAsia" w:hAnsiTheme="minorEastAsia"/>
                <w:szCs w:val="24"/>
              </w:rPr>
            </w:pPr>
          </w:p>
        </w:tc>
      </w:tr>
      <w:tr w:rsidR="001254A2" w:rsidRPr="00064691" w14:paraId="1325D88A" w14:textId="77777777" w:rsidTr="001254A2">
        <w:tc>
          <w:tcPr>
            <w:tcW w:w="7826" w:type="dxa"/>
            <w:shd w:val="clear" w:color="auto" w:fill="auto"/>
          </w:tcPr>
          <w:p w14:paraId="3A63FE46"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291E86CB" w14:textId="77777777" w:rsidR="001254A2" w:rsidRPr="00064691" w:rsidRDefault="001254A2" w:rsidP="001254A2">
            <w:pPr>
              <w:jc w:val="left"/>
              <w:rPr>
                <w:rFonts w:asciiTheme="minorEastAsia" w:eastAsiaTheme="minorEastAsia" w:hAnsiTheme="minorEastAsia"/>
                <w:szCs w:val="24"/>
              </w:rPr>
            </w:pPr>
          </w:p>
        </w:tc>
      </w:tr>
      <w:tr w:rsidR="001254A2" w:rsidRPr="00064691" w14:paraId="023D1456" w14:textId="77777777" w:rsidTr="001254A2">
        <w:tc>
          <w:tcPr>
            <w:tcW w:w="7826" w:type="dxa"/>
            <w:shd w:val="clear" w:color="auto" w:fill="auto"/>
          </w:tcPr>
          <w:p w14:paraId="2DF0E1DA"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0D15391F" w14:textId="77777777" w:rsidR="001254A2" w:rsidRPr="00064691" w:rsidRDefault="001254A2" w:rsidP="001254A2">
            <w:pPr>
              <w:jc w:val="left"/>
              <w:rPr>
                <w:rFonts w:asciiTheme="minorEastAsia" w:eastAsiaTheme="minorEastAsia" w:hAnsiTheme="minorEastAsia"/>
                <w:szCs w:val="24"/>
              </w:rPr>
            </w:pPr>
          </w:p>
        </w:tc>
      </w:tr>
      <w:tr w:rsidR="001254A2" w:rsidRPr="00064691" w14:paraId="651CD123" w14:textId="77777777" w:rsidTr="001254A2">
        <w:tc>
          <w:tcPr>
            <w:tcW w:w="7826" w:type="dxa"/>
            <w:shd w:val="clear" w:color="auto" w:fill="auto"/>
          </w:tcPr>
          <w:p w14:paraId="7C41D1F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042045A7" w14:textId="77777777" w:rsidR="001254A2" w:rsidRPr="00064691" w:rsidRDefault="001254A2" w:rsidP="001254A2">
            <w:pPr>
              <w:jc w:val="left"/>
              <w:rPr>
                <w:rFonts w:asciiTheme="minorEastAsia" w:eastAsiaTheme="minorEastAsia" w:hAnsiTheme="minorEastAsia"/>
                <w:szCs w:val="24"/>
              </w:rPr>
            </w:pPr>
          </w:p>
        </w:tc>
      </w:tr>
      <w:tr w:rsidR="001254A2" w:rsidRPr="00064691" w14:paraId="01CA2B8C" w14:textId="77777777" w:rsidTr="001254A2">
        <w:tc>
          <w:tcPr>
            <w:tcW w:w="7826" w:type="dxa"/>
            <w:shd w:val="clear" w:color="auto" w:fill="auto"/>
          </w:tcPr>
          <w:p w14:paraId="1D9011C5"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3B06752E" w14:textId="77777777" w:rsidR="001254A2" w:rsidRPr="00064691" w:rsidRDefault="001254A2" w:rsidP="001254A2">
            <w:pPr>
              <w:jc w:val="left"/>
              <w:rPr>
                <w:rFonts w:asciiTheme="minorEastAsia" w:eastAsiaTheme="minorEastAsia" w:hAnsiTheme="minorEastAsia"/>
                <w:szCs w:val="24"/>
              </w:rPr>
            </w:pPr>
          </w:p>
        </w:tc>
      </w:tr>
      <w:tr w:rsidR="001254A2" w:rsidRPr="00064691" w14:paraId="6D661237" w14:textId="77777777" w:rsidTr="001254A2">
        <w:tc>
          <w:tcPr>
            <w:tcW w:w="7826" w:type="dxa"/>
            <w:shd w:val="clear" w:color="auto" w:fill="auto"/>
          </w:tcPr>
          <w:p w14:paraId="43F5586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364E1AC7" w14:textId="77777777" w:rsidR="001254A2" w:rsidRPr="00064691" w:rsidRDefault="001254A2" w:rsidP="001254A2">
            <w:pPr>
              <w:jc w:val="left"/>
              <w:rPr>
                <w:rFonts w:asciiTheme="minorEastAsia" w:eastAsiaTheme="minorEastAsia" w:hAnsiTheme="minorEastAsia"/>
                <w:szCs w:val="24"/>
              </w:rPr>
            </w:pPr>
          </w:p>
        </w:tc>
      </w:tr>
      <w:tr w:rsidR="001254A2" w:rsidRPr="00064691" w14:paraId="225971F9" w14:textId="77777777" w:rsidTr="001254A2">
        <w:tc>
          <w:tcPr>
            <w:tcW w:w="7826" w:type="dxa"/>
            <w:shd w:val="clear" w:color="auto" w:fill="auto"/>
          </w:tcPr>
          <w:p w14:paraId="7FD5C495"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w:t>
            </w:r>
            <w:proofErr w:type="gramStart"/>
            <w:r w:rsidRPr="00064691">
              <w:rPr>
                <w:rFonts w:asciiTheme="minorEastAsia" w:eastAsiaTheme="minorEastAsia" w:hAnsiTheme="minorEastAsia"/>
                <w:color w:val="000000" w:themeColor="text1"/>
                <w:kern w:val="0"/>
                <w:szCs w:val="21"/>
              </w:rPr>
              <w:t>或</w:t>
            </w:r>
            <w:proofErr w:type="gramEnd"/>
            <w:r w:rsidRPr="00064691">
              <w:rPr>
                <w:rFonts w:asciiTheme="minorEastAsia" w:eastAsiaTheme="minorEastAsia" w:hAnsiTheme="minorEastAsia"/>
                <w:color w:val="000000" w:themeColor="text1"/>
                <w:kern w:val="0"/>
                <w:szCs w:val="21"/>
              </w:rPr>
              <w:t>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46E38B07" w14:textId="77777777" w:rsidR="001254A2" w:rsidRPr="00064691" w:rsidRDefault="001254A2" w:rsidP="001254A2">
            <w:pPr>
              <w:jc w:val="left"/>
              <w:rPr>
                <w:rFonts w:asciiTheme="minorEastAsia" w:eastAsiaTheme="minorEastAsia" w:hAnsiTheme="minorEastAsia"/>
                <w:szCs w:val="24"/>
              </w:rPr>
            </w:pPr>
          </w:p>
        </w:tc>
      </w:tr>
      <w:tr w:rsidR="001254A2" w:rsidRPr="00064691" w14:paraId="2AFB6895" w14:textId="77777777" w:rsidTr="001254A2">
        <w:tc>
          <w:tcPr>
            <w:tcW w:w="7826" w:type="dxa"/>
            <w:shd w:val="clear" w:color="auto" w:fill="auto"/>
          </w:tcPr>
          <w:p w14:paraId="5C761C8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3A31FE74" w14:textId="77777777" w:rsidR="001254A2" w:rsidRPr="00064691" w:rsidRDefault="001254A2" w:rsidP="001254A2">
            <w:pPr>
              <w:jc w:val="left"/>
              <w:rPr>
                <w:rFonts w:asciiTheme="minorEastAsia" w:eastAsiaTheme="minorEastAsia" w:hAnsiTheme="minorEastAsia"/>
                <w:szCs w:val="24"/>
              </w:rPr>
            </w:pPr>
          </w:p>
        </w:tc>
      </w:tr>
      <w:tr w:rsidR="001254A2" w:rsidRPr="00064691" w14:paraId="3275A8C4" w14:textId="77777777" w:rsidTr="001254A2">
        <w:tc>
          <w:tcPr>
            <w:tcW w:w="7826" w:type="dxa"/>
            <w:shd w:val="clear" w:color="auto" w:fill="auto"/>
          </w:tcPr>
          <w:p w14:paraId="09E7D7B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1E4AB104" w14:textId="77777777" w:rsidR="001254A2" w:rsidRPr="00064691" w:rsidRDefault="001254A2" w:rsidP="001254A2">
            <w:pPr>
              <w:jc w:val="left"/>
              <w:rPr>
                <w:rFonts w:asciiTheme="minorEastAsia" w:eastAsiaTheme="minorEastAsia" w:hAnsiTheme="minorEastAsia"/>
                <w:szCs w:val="24"/>
              </w:rPr>
            </w:pPr>
          </w:p>
        </w:tc>
      </w:tr>
      <w:tr w:rsidR="001254A2" w:rsidRPr="00064691" w14:paraId="46EB3565" w14:textId="77777777" w:rsidTr="001254A2">
        <w:tc>
          <w:tcPr>
            <w:tcW w:w="7826" w:type="dxa"/>
            <w:shd w:val="clear" w:color="auto" w:fill="auto"/>
          </w:tcPr>
          <w:p w14:paraId="66D83786"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0FD70518" w14:textId="77777777" w:rsidR="001254A2" w:rsidRPr="00064691" w:rsidRDefault="001254A2" w:rsidP="001254A2">
            <w:pPr>
              <w:jc w:val="left"/>
              <w:rPr>
                <w:rFonts w:asciiTheme="minorEastAsia" w:eastAsiaTheme="minorEastAsia" w:hAnsiTheme="minorEastAsia"/>
                <w:szCs w:val="24"/>
              </w:rPr>
            </w:pPr>
          </w:p>
        </w:tc>
      </w:tr>
      <w:tr w:rsidR="001254A2" w:rsidRPr="00064691" w14:paraId="79130F11" w14:textId="77777777" w:rsidTr="001254A2">
        <w:tc>
          <w:tcPr>
            <w:tcW w:w="7826" w:type="dxa"/>
            <w:shd w:val="clear" w:color="auto" w:fill="auto"/>
          </w:tcPr>
          <w:p w14:paraId="486C4F10"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7E21FDD0" w14:textId="77777777" w:rsidR="001254A2" w:rsidRPr="00064691" w:rsidRDefault="001254A2" w:rsidP="001254A2">
            <w:pPr>
              <w:jc w:val="left"/>
              <w:rPr>
                <w:rFonts w:asciiTheme="minorEastAsia" w:eastAsiaTheme="minorEastAsia" w:hAnsiTheme="minorEastAsia"/>
                <w:szCs w:val="24"/>
              </w:rPr>
            </w:pPr>
          </w:p>
        </w:tc>
      </w:tr>
      <w:tr w:rsidR="00AF0491" w:rsidRPr="00064691" w14:paraId="5CF33DDA" w14:textId="77777777" w:rsidTr="001254A2">
        <w:tc>
          <w:tcPr>
            <w:tcW w:w="7826" w:type="dxa"/>
            <w:shd w:val="clear" w:color="auto" w:fill="auto"/>
          </w:tcPr>
          <w:p w14:paraId="6B35FEC7" w14:textId="77777777" w:rsidR="00AF0491" w:rsidRDefault="00AF0491" w:rsidP="001254A2">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13、</w:t>
            </w:r>
            <w:r>
              <w:rPr>
                <w:rFonts w:asciiTheme="minorEastAsia" w:eastAsiaTheme="minorEastAsia" w:hAnsiTheme="minorEastAsia"/>
                <w:color w:val="000000" w:themeColor="text1"/>
                <w:kern w:val="0"/>
                <w:szCs w:val="21"/>
              </w:rPr>
              <w:t>是否存在预计负债</w:t>
            </w:r>
          </w:p>
        </w:tc>
        <w:tc>
          <w:tcPr>
            <w:tcW w:w="2126" w:type="dxa"/>
          </w:tcPr>
          <w:p w14:paraId="117BFF06" w14:textId="77777777" w:rsidR="00AF0491" w:rsidRPr="00064691" w:rsidRDefault="00AF0491" w:rsidP="001254A2">
            <w:pPr>
              <w:jc w:val="left"/>
              <w:rPr>
                <w:rFonts w:asciiTheme="minorEastAsia" w:eastAsiaTheme="minorEastAsia" w:hAnsiTheme="minorEastAsia"/>
                <w:szCs w:val="24"/>
              </w:rPr>
            </w:pPr>
          </w:p>
        </w:tc>
      </w:tr>
    </w:tbl>
    <w:p w14:paraId="7A98C8A1" w14:textId="77777777"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324BD5DD"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55D308"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418DAE33"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7360C1A0"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61F114EE"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78BCC766"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7D3A8531"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4914B3CB"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3A424A7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1C306BCA"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w:t>
            </w:r>
            <w:proofErr w:type="gramStart"/>
            <w:r w:rsidRPr="008F3338">
              <w:rPr>
                <w:rFonts w:asciiTheme="minorEastAsia" w:eastAsiaTheme="minorEastAsia" w:hAnsiTheme="minorEastAsia" w:hint="eastAsia"/>
                <w:i/>
                <w:color w:val="FF0000"/>
                <w:szCs w:val="44"/>
              </w:rPr>
              <w:t>或</w:t>
            </w:r>
            <w:proofErr w:type="gramEnd"/>
            <w:r w:rsidRPr="008F3338">
              <w:rPr>
                <w:rFonts w:asciiTheme="minorEastAsia" w:eastAsiaTheme="minorEastAsia" w:hAnsiTheme="minorEastAsia" w:hint="eastAsia"/>
                <w:i/>
                <w:color w:val="FF0000"/>
                <w:szCs w:val="44"/>
              </w:rPr>
              <w:t>有资产发生变化，应当说明具体情况。</w:t>
            </w:r>
          </w:p>
          <w:p w14:paraId="08A3D7B6"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的长期资产转让或者出售，说明具体情况。</w:t>
            </w:r>
          </w:p>
          <w:p w14:paraId="109724DB"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的固定资产和无形资产发生变化，说明具体情况。</w:t>
            </w:r>
          </w:p>
          <w:p w14:paraId="116DA0D4"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35BFB27E" w14:textId="77777777" w:rsidR="001254A2"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12、若存在重大的资产减值损失，说明具体情况。</w:t>
            </w:r>
          </w:p>
          <w:p w14:paraId="162F5E92" w14:textId="77777777" w:rsidR="00AF0491" w:rsidRPr="00793736" w:rsidRDefault="00AF0491" w:rsidP="00AF049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13、若</w:t>
            </w:r>
            <w:r>
              <w:rPr>
                <w:rFonts w:asciiTheme="minorEastAsia" w:eastAsiaTheme="minorEastAsia" w:hAnsiTheme="minorEastAsia"/>
                <w:i/>
                <w:color w:val="FF0000"/>
                <w:szCs w:val="44"/>
              </w:rPr>
              <w:t>存在</w:t>
            </w:r>
            <w:r>
              <w:rPr>
                <w:rFonts w:asciiTheme="minorEastAsia" w:eastAsiaTheme="minorEastAsia" w:hAnsiTheme="minorEastAsia" w:hint="eastAsia"/>
                <w:i/>
                <w:color w:val="FF0000"/>
                <w:szCs w:val="44"/>
              </w:rPr>
              <w:t>重大</w:t>
            </w:r>
            <w:r>
              <w:rPr>
                <w:rFonts w:asciiTheme="minorEastAsia" w:eastAsiaTheme="minorEastAsia" w:hAnsiTheme="minorEastAsia"/>
                <w:i/>
                <w:color w:val="FF0000"/>
                <w:szCs w:val="44"/>
              </w:rPr>
              <w:t>预计负债，</w:t>
            </w:r>
            <w:r>
              <w:rPr>
                <w:rFonts w:asciiTheme="minorEastAsia" w:eastAsiaTheme="minorEastAsia" w:hAnsiTheme="minorEastAsia" w:hint="eastAsia"/>
                <w:i/>
                <w:color w:val="FF0000"/>
                <w:szCs w:val="44"/>
              </w:rPr>
              <w:t>说明</w:t>
            </w:r>
            <w:r>
              <w:rPr>
                <w:rFonts w:asciiTheme="minorEastAsia" w:eastAsiaTheme="minorEastAsia" w:hAnsiTheme="minorEastAsia"/>
                <w:i/>
                <w:color w:val="FF0000"/>
                <w:szCs w:val="44"/>
              </w:rPr>
              <w:t>具体情况</w:t>
            </w:r>
            <w:r>
              <w:rPr>
                <w:rFonts w:asciiTheme="minorEastAsia" w:eastAsiaTheme="minorEastAsia" w:hAnsiTheme="minorEastAsia" w:hint="eastAsia"/>
                <w:i/>
                <w:color w:val="FF0000"/>
                <w:szCs w:val="44"/>
              </w:rPr>
              <w:t>及报告</w:t>
            </w:r>
            <w:r>
              <w:rPr>
                <w:rFonts w:asciiTheme="minorEastAsia" w:eastAsiaTheme="minorEastAsia" w:hAnsiTheme="minorEastAsia"/>
                <w:i/>
                <w:color w:val="FF0000"/>
                <w:szCs w:val="44"/>
              </w:rPr>
              <w:t>期内</w:t>
            </w:r>
            <w:r w:rsidRPr="00E028AA">
              <w:rPr>
                <w:rFonts w:asciiTheme="minorEastAsia" w:eastAsiaTheme="minorEastAsia" w:hAnsiTheme="minorEastAsia" w:hint="eastAsia"/>
                <w:i/>
                <w:color w:val="FF0000"/>
                <w:szCs w:val="44"/>
              </w:rPr>
              <w:t>按照企业会计准则的规定确认预计负债的情况</w:t>
            </w:r>
            <w:r w:rsidRPr="00E028AA">
              <w:rPr>
                <w:rFonts w:asciiTheme="minorEastAsia" w:eastAsiaTheme="minorEastAsia" w:hAnsiTheme="minorEastAsia"/>
                <w:i/>
                <w:color w:val="FF0000"/>
                <w:szCs w:val="44"/>
              </w:rPr>
              <w:t>。</w:t>
            </w:r>
          </w:p>
        </w:tc>
      </w:tr>
    </w:tbl>
    <w:p w14:paraId="22585C6C"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lastRenderedPageBreak/>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
    <w:tbl>
      <w:tblPr>
        <w:tblW w:w="9923" w:type="dxa"/>
        <w:tblInd w:w="-714" w:type="dxa"/>
        <w:tblLook w:val="04A0" w:firstRow="1" w:lastRow="0" w:firstColumn="1" w:lastColumn="0" w:noHBand="0" w:noVBand="1"/>
      </w:tblPr>
      <w:tblGrid>
        <w:gridCol w:w="9923"/>
      </w:tblGrid>
      <w:tr w:rsidR="001254A2" w:rsidRPr="00A7636A" w14:paraId="0DF5F610"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DE6C9C" w14:textId="77777777"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年修订）的规定编制。</w:t>
            </w:r>
          </w:p>
          <w:p w14:paraId="19F95A31"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0E05C226"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如下文所列表格不能满足披露要求，可以补充披露表格或者进行文字说明，不适用或不需披露项目请删除，并修改相关序号。红字斜体部分一般为编写提示，编报完成后请根据实际情况修改为黑色字体或删除。</w:t>
            </w:r>
          </w:p>
        </w:tc>
      </w:tr>
    </w:tbl>
    <w:p w14:paraId="2FED7784" w14:textId="77777777"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440EC32B" w14:textId="77777777" w:rsidR="001254A2" w:rsidRPr="001C7D55" w:rsidRDefault="001254A2" w:rsidP="001254A2"/>
    <w:p w14:paraId="056215A7" w14:textId="77777777" w:rsidR="00653F47" w:rsidRPr="00D07BA7" w:rsidRDefault="00653F47" w:rsidP="00FE4C85"/>
    <w:sectPr w:rsidR="00653F47" w:rsidRPr="00D07BA7" w:rsidSect="00E531A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27F7" w14:textId="77777777" w:rsidR="007B476C" w:rsidRDefault="007B476C" w:rsidP="00497303">
      <w:r>
        <w:separator/>
      </w:r>
    </w:p>
  </w:endnote>
  <w:endnote w:type="continuationSeparator" w:id="0">
    <w:p w14:paraId="4ECC0029" w14:textId="77777777" w:rsidR="007B476C" w:rsidRDefault="007B476C"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D232" w14:textId="77777777" w:rsidR="007B476C" w:rsidRDefault="007B476C" w:rsidP="00497303">
      <w:r>
        <w:separator/>
      </w:r>
    </w:p>
  </w:footnote>
  <w:footnote w:type="continuationSeparator" w:id="0">
    <w:p w14:paraId="6F7A6B70" w14:textId="77777777" w:rsidR="007B476C" w:rsidRDefault="007B476C"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8FE38" w14:textId="6EBF46EA" w:rsidR="006D7C86" w:rsidRDefault="006D7C86" w:rsidP="006D7C86">
    <w:pPr>
      <w:pStyle w:val="a3"/>
      <w:pBdr>
        <w:bottom w:val="none" w:sz="0" w:space="0" w:color="auto"/>
      </w:pBdr>
      <w:jc w:val="both"/>
      <w:rPr>
        <w:rFonts w:ascii="Times New Roman" w:eastAsia="黑体" w:hAnsi="Times New Roman"/>
        <w:sz w:val="32"/>
      </w:rPr>
    </w:pPr>
    <w:r>
      <w:rPr>
        <w:rFonts w:ascii="Times New Roman" w:eastAsia="黑体" w:hAnsi="Times New Roman" w:hint="eastAsia"/>
        <w:sz w:val="32"/>
      </w:rPr>
      <w:t>附件</w:t>
    </w:r>
    <w:r>
      <w:rPr>
        <w:rFonts w:ascii="Times New Roman" w:eastAsia="黑体" w:hAnsi="Times New Roman" w:hint="eastAsia"/>
        <w:sz w:val="3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4">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0"/>
  </w:num>
  <w:num w:numId="2">
    <w:abstractNumId w:val="15"/>
  </w:num>
  <w:num w:numId="3">
    <w:abstractNumId w:val="14"/>
  </w:num>
  <w:num w:numId="4">
    <w:abstractNumId w:val="10"/>
  </w:num>
  <w:num w:numId="5">
    <w:abstractNumId w:val="4"/>
  </w:num>
  <w:num w:numId="6">
    <w:abstractNumId w:val="6"/>
  </w:num>
  <w:num w:numId="7">
    <w:abstractNumId w:val="16"/>
  </w:num>
  <w:num w:numId="8">
    <w:abstractNumId w:val="19"/>
  </w:num>
  <w:num w:numId="9">
    <w:abstractNumId w:val="17"/>
  </w:num>
  <w:num w:numId="10">
    <w:abstractNumId w:val="7"/>
  </w:num>
  <w:num w:numId="11">
    <w:abstractNumId w:val="8"/>
  </w:num>
  <w:num w:numId="12">
    <w:abstractNumId w:val="21"/>
  </w:num>
  <w:num w:numId="13">
    <w:abstractNumId w:val="11"/>
  </w:num>
  <w:num w:numId="14">
    <w:abstractNumId w:val="9"/>
  </w:num>
  <w:num w:numId="15">
    <w:abstractNumId w:val="5"/>
  </w:num>
  <w:num w:numId="16">
    <w:abstractNumId w:val="0"/>
  </w:num>
  <w:num w:numId="17">
    <w:abstractNumId w:val="1"/>
  </w:num>
  <w:num w:numId="18">
    <w:abstractNumId w:val="13"/>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B86"/>
    <w:rsid w:val="0000131B"/>
    <w:rsid w:val="00005773"/>
    <w:rsid w:val="00005877"/>
    <w:rsid w:val="0001350D"/>
    <w:rsid w:val="00014EEB"/>
    <w:rsid w:val="00015B0C"/>
    <w:rsid w:val="00021113"/>
    <w:rsid w:val="00021D20"/>
    <w:rsid w:val="0002481D"/>
    <w:rsid w:val="000253E5"/>
    <w:rsid w:val="000278BE"/>
    <w:rsid w:val="00032BE4"/>
    <w:rsid w:val="00032EF1"/>
    <w:rsid w:val="00034271"/>
    <w:rsid w:val="0004164C"/>
    <w:rsid w:val="00041E80"/>
    <w:rsid w:val="00043C18"/>
    <w:rsid w:val="00052416"/>
    <w:rsid w:val="00055CFE"/>
    <w:rsid w:val="00060377"/>
    <w:rsid w:val="0006186A"/>
    <w:rsid w:val="00064691"/>
    <w:rsid w:val="00071660"/>
    <w:rsid w:val="00072E1C"/>
    <w:rsid w:val="00073489"/>
    <w:rsid w:val="00087B51"/>
    <w:rsid w:val="0009135B"/>
    <w:rsid w:val="000936E3"/>
    <w:rsid w:val="0009588F"/>
    <w:rsid w:val="000963C0"/>
    <w:rsid w:val="000A0949"/>
    <w:rsid w:val="000A363F"/>
    <w:rsid w:val="000A6B2C"/>
    <w:rsid w:val="000B04E5"/>
    <w:rsid w:val="000B386A"/>
    <w:rsid w:val="000B4AF4"/>
    <w:rsid w:val="000B7778"/>
    <w:rsid w:val="000C0FBB"/>
    <w:rsid w:val="000C27B0"/>
    <w:rsid w:val="000D2AD0"/>
    <w:rsid w:val="000E4A88"/>
    <w:rsid w:val="000F3119"/>
    <w:rsid w:val="000F3D77"/>
    <w:rsid w:val="000F414E"/>
    <w:rsid w:val="001024C9"/>
    <w:rsid w:val="00106138"/>
    <w:rsid w:val="001076D9"/>
    <w:rsid w:val="00111E05"/>
    <w:rsid w:val="00120538"/>
    <w:rsid w:val="001254A2"/>
    <w:rsid w:val="0013660D"/>
    <w:rsid w:val="001429B7"/>
    <w:rsid w:val="00142B54"/>
    <w:rsid w:val="00146620"/>
    <w:rsid w:val="001631A7"/>
    <w:rsid w:val="0016431E"/>
    <w:rsid w:val="00165287"/>
    <w:rsid w:val="00175EE2"/>
    <w:rsid w:val="00185972"/>
    <w:rsid w:val="001867D3"/>
    <w:rsid w:val="00187176"/>
    <w:rsid w:val="00187847"/>
    <w:rsid w:val="00193287"/>
    <w:rsid w:val="00196EEE"/>
    <w:rsid w:val="00196FB0"/>
    <w:rsid w:val="001A13C4"/>
    <w:rsid w:val="001A6015"/>
    <w:rsid w:val="001B39C1"/>
    <w:rsid w:val="001B3C28"/>
    <w:rsid w:val="001B586A"/>
    <w:rsid w:val="001C0933"/>
    <w:rsid w:val="001C275C"/>
    <w:rsid w:val="001C2D47"/>
    <w:rsid w:val="001C34F0"/>
    <w:rsid w:val="001C7D55"/>
    <w:rsid w:val="001D0ABE"/>
    <w:rsid w:val="001D38B2"/>
    <w:rsid w:val="001D41A8"/>
    <w:rsid w:val="001D6D00"/>
    <w:rsid w:val="001D6E3A"/>
    <w:rsid w:val="001E0DB0"/>
    <w:rsid w:val="001E375B"/>
    <w:rsid w:val="001E7BB1"/>
    <w:rsid w:val="001F337A"/>
    <w:rsid w:val="001F54E6"/>
    <w:rsid w:val="00203ABD"/>
    <w:rsid w:val="00205A46"/>
    <w:rsid w:val="002064BA"/>
    <w:rsid w:val="00211DE4"/>
    <w:rsid w:val="00216908"/>
    <w:rsid w:val="00217325"/>
    <w:rsid w:val="00224F1C"/>
    <w:rsid w:val="00225A61"/>
    <w:rsid w:val="002277F3"/>
    <w:rsid w:val="00231CB0"/>
    <w:rsid w:val="00233A0B"/>
    <w:rsid w:val="00234B31"/>
    <w:rsid w:val="002371E3"/>
    <w:rsid w:val="00241E08"/>
    <w:rsid w:val="00245A91"/>
    <w:rsid w:val="002505A7"/>
    <w:rsid w:val="00256D94"/>
    <w:rsid w:val="00262F29"/>
    <w:rsid w:val="00266367"/>
    <w:rsid w:val="00267E40"/>
    <w:rsid w:val="00270611"/>
    <w:rsid w:val="0027108D"/>
    <w:rsid w:val="002806F6"/>
    <w:rsid w:val="00280B02"/>
    <w:rsid w:val="00285B80"/>
    <w:rsid w:val="002870F5"/>
    <w:rsid w:val="00287F4D"/>
    <w:rsid w:val="0029180E"/>
    <w:rsid w:val="002936D3"/>
    <w:rsid w:val="002A2501"/>
    <w:rsid w:val="002A2B28"/>
    <w:rsid w:val="002A7E4B"/>
    <w:rsid w:val="002B1C77"/>
    <w:rsid w:val="002B442B"/>
    <w:rsid w:val="002B6904"/>
    <w:rsid w:val="002C157D"/>
    <w:rsid w:val="002C4FB4"/>
    <w:rsid w:val="002D4CF3"/>
    <w:rsid w:val="002D4DF2"/>
    <w:rsid w:val="002D6ADC"/>
    <w:rsid w:val="002E1F9D"/>
    <w:rsid w:val="002E3E42"/>
    <w:rsid w:val="002E5489"/>
    <w:rsid w:val="002F3908"/>
    <w:rsid w:val="002F6531"/>
    <w:rsid w:val="002F738C"/>
    <w:rsid w:val="003036AB"/>
    <w:rsid w:val="003056CB"/>
    <w:rsid w:val="00311B4D"/>
    <w:rsid w:val="00312AAB"/>
    <w:rsid w:val="00325B21"/>
    <w:rsid w:val="0032702C"/>
    <w:rsid w:val="003309BD"/>
    <w:rsid w:val="00331DB5"/>
    <w:rsid w:val="00334F4C"/>
    <w:rsid w:val="00335609"/>
    <w:rsid w:val="00336C76"/>
    <w:rsid w:val="00337B33"/>
    <w:rsid w:val="003416F8"/>
    <w:rsid w:val="00345BB7"/>
    <w:rsid w:val="00351A9A"/>
    <w:rsid w:val="00352538"/>
    <w:rsid w:val="00362B23"/>
    <w:rsid w:val="0036398D"/>
    <w:rsid w:val="00365F88"/>
    <w:rsid w:val="003716FD"/>
    <w:rsid w:val="0037425A"/>
    <w:rsid w:val="00374484"/>
    <w:rsid w:val="00377479"/>
    <w:rsid w:val="00392BB9"/>
    <w:rsid w:val="003961B7"/>
    <w:rsid w:val="00397472"/>
    <w:rsid w:val="003B1398"/>
    <w:rsid w:val="003B2B63"/>
    <w:rsid w:val="003B61AD"/>
    <w:rsid w:val="003B6289"/>
    <w:rsid w:val="003B7CA4"/>
    <w:rsid w:val="003C14BD"/>
    <w:rsid w:val="003C432A"/>
    <w:rsid w:val="003C473E"/>
    <w:rsid w:val="003D05E0"/>
    <w:rsid w:val="003F7B97"/>
    <w:rsid w:val="00400ED4"/>
    <w:rsid w:val="0040558C"/>
    <w:rsid w:val="00405DBD"/>
    <w:rsid w:val="00406114"/>
    <w:rsid w:val="00414C0E"/>
    <w:rsid w:val="00426DBB"/>
    <w:rsid w:val="004276E8"/>
    <w:rsid w:val="00431657"/>
    <w:rsid w:val="00432161"/>
    <w:rsid w:val="00433566"/>
    <w:rsid w:val="004378A0"/>
    <w:rsid w:val="00447B98"/>
    <w:rsid w:val="004504BF"/>
    <w:rsid w:val="00451321"/>
    <w:rsid w:val="00451E86"/>
    <w:rsid w:val="0046521A"/>
    <w:rsid w:val="00466633"/>
    <w:rsid w:val="0046755F"/>
    <w:rsid w:val="00471970"/>
    <w:rsid w:val="0047562D"/>
    <w:rsid w:val="00475B86"/>
    <w:rsid w:val="00475F08"/>
    <w:rsid w:val="00477393"/>
    <w:rsid w:val="00477A45"/>
    <w:rsid w:val="00482BE2"/>
    <w:rsid w:val="00485FC6"/>
    <w:rsid w:val="00487117"/>
    <w:rsid w:val="00490748"/>
    <w:rsid w:val="00493F5F"/>
    <w:rsid w:val="00497303"/>
    <w:rsid w:val="00497FB8"/>
    <w:rsid w:val="004A12CF"/>
    <w:rsid w:val="004A441B"/>
    <w:rsid w:val="004B0E44"/>
    <w:rsid w:val="004B1ABE"/>
    <w:rsid w:val="004B3BB1"/>
    <w:rsid w:val="004C24BE"/>
    <w:rsid w:val="004C36C4"/>
    <w:rsid w:val="004C4673"/>
    <w:rsid w:val="004C5422"/>
    <w:rsid w:val="004C61B6"/>
    <w:rsid w:val="004E3751"/>
    <w:rsid w:val="004E5676"/>
    <w:rsid w:val="004F0EE9"/>
    <w:rsid w:val="004F3103"/>
    <w:rsid w:val="004F3531"/>
    <w:rsid w:val="004F6458"/>
    <w:rsid w:val="00501D74"/>
    <w:rsid w:val="00511DAE"/>
    <w:rsid w:val="0051466F"/>
    <w:rsid w:val="00515A80"/>
    <w:rsid w:val="005209D0"/>
    <w:rsid w:val="00520BB2"/>
    <w:rsid w:val="00521258"/>
    <w:rsid w:val="00521942"/>
    <w:rsid w:val="00537391"/>
    <w:rsid w:val="00541B22"/>
    <w:rsid w:val="005422FD"/>
    <w:rsid w:val="00544E9B"/>
    <w:rsid w:val="005453E1"/>
    <w:rsid w:val="0055418D"/>
    <w:rsid w:val="005558E2"/>
    <w:rsid w:val="0055633C"/>
    <w:rsid w:val="00562117"/>
    <w:rsid w:val="00566499"/>
    <w:rsid w:val="00572E26"/>
    <w:rsid w:val="00573065"/>
    <w:rsid w:val="00573A94"/>
    <w:rsid w:val="00582BC5"/>
    <w:rsid w:val="00583E71"/>
    <w:rsid w:val="0058476F"/>
    <w:rsid w:val="00585672"/>
    <w:rsid w:val="005865CF"/>
    <w:rsid w:val="00593CC9"/>
    <w:rsid w:val="005A0367"/>
    <w:rsid w:val="005A3ED9"/>
    <w:rsid w:val="005A7D26"/>
    <w:rsid w:val="005B1175"/>
    <w:rsid w:val="005B1869"/>
    <w:rsid w:val="005B2F28"/>
    <w:rsid w:val="005C31EB"/>
    <w:rsid w:val="005C5BCD"/>
    <w:rsid w:val="005D5D10"/>
    <w:rsid w:val="005D65D9"/>
    <w:rsid w:val="005D7E16"/>
    <w:rsid w:val="005E1FFF"/>
    <w:rsid w:val="005E2C49"/>
    <w:rsid w:val="005E3649"/>
    <w:rsid w:val="005E5BAA"/>
    <w:rsid w:val="005E77A9"/>
    <w:rsid w:val="005F76AE"/>
    <w:rsid w:val="00600358"/>
    <w:rsid w:val="00604DF4"/>
    <w:rsid w:val="00607E87"/>
    <w:rsid w:val="00611C69"/>
    <w:rsid w:val="00621C84"/>
    <w:rsid w:val="00623EC9"/>
    <w:rsid w:val="00635C16"/>
    <w:rsid w:val="00636C9E"/>
    <w:rsid w:val="00642F63"/>
    <w:rsid w:val="0065021A"/>
    <w:rsid w:val="00653F47"/>
    <w:rsid w:val="00654DC9"/>
    <w:rsid w:val="0066129B"/>
    <w:rsid w:val="00662EB9"/>
    <w:rsid w:val="00663239"/>
    <w:rsid w:val="0066611C"/>
    <w:rsid w:val="006734BB"/>
    <w:rsid w:val="00675623"/>
    <w:rsid w:val="00676323"/>
    <w:rsid w:val="00676E6C"/>
    <w:rsid w:val="00684A5B"/>
    <w:rsid w:val="00686CFB"/>
    <w:rsid w:val="00687821"/>
    <w:rsid w:val="00695A84"/>
    <w:rsid w:val="006A1917"/>
    <w:rsid w:val="006B0D3B"/>
    <w:rsid w:val="006B1208"/>
    <w:rsid w:val="006C1FB8"/>
    <w:rsid w:val="006D0C0E"/>
    <w:rsid w:val="006D2996"/>
    <w:rsid w:val="006D32B0"/>
    <w:rsid w:val="006D3303"/>
    <w:rsid w:val="006D3B39"/>
    <w:rsid w:val="006D7C86"/>
    <w:rsid w:val="006E25CB"/>
    <w:rsid w:val="006E506A"/>
    <w:rsid w:val="006E7A09"/>
    <w:rsid w:val="006F4122"/>
    <w:rsid w:val="006F6811"/>
    <w:rsid w:val="006F7F4D"/>
    <w:rsid w:val="007008D8"/>
    <w:rsid w:val="00702881"/>
    <w:rsid w:val="00704661"/>
    <w:rsid w:val="00704870"/>
    <w:rsid w:val="007065DD"/>
    <w:rsid w:val="00707CB3"/>
    <w:rsid w:val="00712FBB"/>
    <w:rsid w:val="007213E8"/>
    <w:rsid w:val="00725E87"/>
    <w:rsid w:val="00726A4C"/>
    <w:rsid w:val="00731A1B"/>
    <w:rsid w:val="007334F4"/>
    <w:rsid w:val="00733731"/>
    <w:rsid w:val="00734950"/>
    <w:rsid w:val="00735BC5"/>
    <w:rsid w:val="00740685"/>
    <w:rsid w:val="00740E5B"/>
    <w:rsid w:val="00742897"/>
    <w:rsid w:val="00746AFA"/>
    <w:rsid w:val="00752109"/>
    <w:rsid w:val="00752B55"/>
    <w:rsid w:val="007629BD"/>
    <w:rsid w:val="0076358C"/>
    <w:rsid w:val="00764852"/>
    <w:rsid w:val="007738B5"/>
    <w:rsid w:val="00777D59"/>
    <w:rsid w:val="007826D9"/>
    <w:rsid w:val="00783E3E"/>
    <w:rsid w:val="00784E79"/>
    <w:rsid w:val="00786234"/>
    <w:rsid w:val="00790E4E"/>
    <w:rsid w:val="007B0132"/>
    <w:rsid w:val="007B1A9F"/>
    <w:rsid w:val="007B476C"/>
    <w:rsid w:val="007B5CCA"/>
    <w:rsid w:val="007B7FFC"/>
    <w:rsid w:val="007C0EB0"/>
    <w:rsid w:val="007C1240"/>
    <w:rsid w:val="007D26C7"/>
    <w:rsid w:val="007D4EBC"/>
    <w:rsid w:val="007E003A"/>
    <w:rsid w:val="007E201A"/>
    <w:rsid w:val="007E5610"/>
    <w:rsid w:val="007F02EC"/>
    <w:rsid w:val="007F0F5B"/>
    <w:rsid w:val="007F4440"/>
    <w:rsid w:val="00802EA1"/>
    <w:rsid w:val="00803C6E"/>
    <w:rsid w:val="00811182"/>
    <w:rsid w:val="00813A3A"/>
    <w:rsid w:val="008232EE"/>
    <w:rsid w:val="008258FC"/>
    <w:rsid w:val="00830C8D"/>
    <w:rsid w:val="00830F93"/>
    <w:rsid w:val="00833404"/>
    <w:rsid w:val="008348E3"/>
    <w:rsid w:val="00840638"/>
    <w:rsid w:val="00842077"/>
    <w:rsid w:val="00842B17"/>
    <w:rsid w:val="008431D3"/>
    <w:rsid w:val="00843A4C"/>
    <w:rsid w:val="0084607A"/>
    <w:rsid w:val="008552CC"/>
    <w:rsid w:val="00855371"/>
    <w:rsid w:val="008566F7"/>
    <w:rsid w:val="008573DB"/>
    <w:rsid w:val="00861FEF"/>
    <w:rsid w:val="0086469E"/>
    <w:rsid w:val="0086483D"/>
    <w:rsid w:val="00867F31"/>
    <w:rsid w:val="00873855"/>
    <w:rsid w:val="008745F2"/>
    <w:rsid w:val="00884636"/>
    <w:rsid w:val="00892620"/>
    <w:rsid w:val="00893497"/>
    <w:rsid w:val="00893623"/>
    <w:rsid w:val="0089526B"/>
    <w:rsid w:val="008A1E00"/>
    <w:rsid w:val="008A34F1"/>
    <w:rsid w:val="008B1236"/>
    <w:rsid w:val="008B2AC1"/>
    <w:rsid w:val="008B3852"/>
    <w:rsid w:val="008B3B02"/>
    <w:rsid w:val="008C0C1D"/>
    <w:rsid w:val="008D7ABC"/>
    <w:rsid w:val="008D7F41"/>
    <w:rsid w:val="008E050D"/>
    <w:rsid w:val="008E1D1F"/>
    <w:rsid w:val="008E2307"/>
    <w:rsid w:val="008E68D2"/>
    <w:rsid w:val="008F1150"/>
    <w:rsid w:val="008F3338"/>
    <w:rsid w:val="008F3573"/>
    <w:rsid w:val="008F7C6E"/>
    <w:rsid w:val="009009C6"/>
    <w:rsid w:val="009046A4"/>
    <w:rsid w:val="009068A0"/>
    <w:rsid w:val="009234A4"/>
    <w:rsid w:val="00927073"/>
    <w:rsid w:val="009300FA"/>
    <w:rsid w:val="009344E4"/>
    <w:rsid w:val="00936DC7"/>
    <w:rsid w:val="00941037"/>
    <w:rsid w:val="00941C44"/>
    <w:rsid w:val="00950F47"/>
    <w:rsid w:val="00953094"/>
    <w:rsid w:val="00953934"/>
    <w:rsid w:val="00953E9B"/>
    <w:rsid w:val="00954500"/>
    <w:rsid w:val="00954E5B"/>
    <w:rsid w:val="0095788E"/>
    <w:rsid w:val="009607C8"/>
    <w:rsid w:val="00975929"/>
    <w:rsid w:val="00981CA3"/>
    <w:rsid w:val="009833C8"/>
    <w:rsid w:val="00983452"/>
    <w:rsid w:val="009A0CE6"/>
    <w:rsid w:val="009A3374"/>
    <w:rsid w:val="009B5567"/>
    <w:rsid w:val="009B625D"/>
    <w:rsid w:val="009C1F77"/>
    <w:rsid w:val="009C5AB8"/>
    <w:rsid w:val="009E05C8"/>
    <w:rsid w:val="009E193E"/>
    <w:rsid w:val="009E33D4"/>
    <w:rsid w:val="009E7710"/>
    <w:rsid w:val="009F0AA2"/>
    <w:rsid w:val="009F24E4"/>
    <w:rsid w:val="009F4DAD"/>
    <w:rsid w:val="00A00DDA"/>
    <w:rsid w:val="00A045A5"/>
    <w:rsid w:val="00A04DB3"/>
    <w:rsid w:val="00A07CEF"/>
    <w:rsid w:val="00A1201A"/>
    <w:rsid w:val="00A120D2"/>
    <w:rsid w:val="00A14001"/>
    <w:rsid w:val="00A1688D"/>
    <w:rsid w:val="00A17E40"/>
    <w:rsid w:val="00A20974"/>
    <w:rsid w:val="00A22B51"/>
    <w:rsid w:val="00A3388C"/>
    <w:rsid w:val="00A33982"/>
    <w:rsid w:val="00A3456B"/>
    <w:rsid w:val="00A367DC"/>
    <w:rsid w:val="00A41185"/>
    <w:rsid w:val="00A41B2C"/>
    <w:rsid w:val="00A448FE"/>
    <w:rsid w:val="00A5054A"/>
    <w:rsid w:val="00A5366C"/>
    <w:rsid w:val="00A53E0D"/>
    <w:rsid w:val="00A654BA"/>
    <w:rsid w:val="00A67860"/>
    <w:rsid w:val="00A70AC3"/>
    <w:rsid w:val="00A71A6B"/>
    <w:rsid w:val="00A7299B"/>
    <w:rsid w:val="00A80950"/>
    <w:rsid w:val="00A84755"/>
    <w:rsid w:val="00A84B3A"/>
    <w:rsid w:val="00A86717"/>
    <w:rsid w:val="00A90E50"/>
    <w:rsid w:val="00A93E3F"/>
    <w:rsid w:val="00A9464F"/>
    <w:rsid w:val="00A9740D"/>
    <w:rsid w:val="00AB002F"/>
    <w:rsid w:val="00AB0F09"/>
    <w:rsid w:val="00AB287F"/>
    <w:rsid w:val="00AB3570"/>
    <w:rsid w:val="00AB35FA"/>
    <w:rsid w:val="00AB3AF5"/>
    <w:rsid w:val="00AB48C0"/>
    <w:rsid w:val="00AB57F0"/>
    <w:rsid w:val="00AC0FDA"/>
    <w:rsid w:val="00AC4177"/>
    <w:rsid w:val="00AC7CDB"/>
    <w:rsid w:val="00AD5285"/>
    <w:rsid w:val="00AD60BC"/>
    <w:rsid w:val="00AE1B9A"/>
    <w:rsid w:val="00AE3BE5"/>
    <w:rsid w:val="00AF0491"/>
    <w:rsid w:val="00AF63A9"/>
    <w:rsid w:val="00AF782B"/>
    <w:rsid w:val="00B0130C"/>
    <w:rsid w:val="00B0377E"/>
    <w:rsid w:val="00B05C44"/>
    <w:rsid w:val="00B11000"/>
    <w:rsid w:val="00B169E9"/>
    <w:rsid w:val="00B21906"/>
    <w:rsid w:val="00B25D53"/>
    <w:rsid w:val="00B315DE"/>
    <w:rsid w:val="00B3423A"/>
    <w:rsid w:val="00B3478E"/>
    <w:rsid w:val="00B41456"/>
    <w:rsid w:val="00B41674"/>
    <w:rsid w:val="00B43F30"/>
    <w:rsid w:val="00B447DF"/>
    <w:rsid w:val="00B47F87"/>
    <w:rsid w:val="00B60AF8"/>
    <w:rsid w:val="00B64BBE"/>
    <w:rsid w:val="00B65C82"/>
    <w:rsid w:val="00B71723"/>
    <w:rsid w:val="00B73C6C"/>
    <w:rsid w:val="00B75388"/>
    <w:rsid w:val="00B77814"/>
    <w:rsid w:val="00B7789E"/>
    <w:rsid w:val="00B810F1"/>
    <w:rsid w:val="00B84B79"/>
    <w:rsid w:val="00B86CDA"/>
    <w:rsid w:val="00B91166"/>
    <w:rsid w:val="00B95478"/>
    <w:rsid w:val="00B95869"/>
    <w:rsid w:val="00BA6B48"/>
    <w:rsid w:val="00BC6E74"/>
    <w:rsid w:val="00BD5CA8"/>
    <w:rsid w:val="00BE12FD"/>
    <w:rsid w:val="00BE1F53"/>
    <w:rsid w:val="00BE2775"/>
    <w:rsid w:val="00BE5CF5"/>
    <w:rsid w:val="00BE6B79"/>
    <w:rsid w:val="00BE6BEB"/>
    <w:rsid w:val="00C013BC"/>
    <w:rsid w:val="00C01803"/>
    <w:rsid w:val="00C0661B"/>
    <w:rsid w:val="00C12AC8"/>
    <w:rsid w:val="00C15A27"/>
    <w:rsid w:val="00C15FE3"/>
    <w:rsid w:val="00C1743B"/>
    <w:rsid w:val="00C24297"/>
    <w:rsid w:val="00C30363"/>
    <w:rsid w:val="00C32E7F"/>
    <w:rsid w:val="00C32F24"/>
    <w:rsid w:val="00C33424"/>
    <w:rsid w:val="00C37680"/>
    <w:rsid w:val="00C41DA1"/>
    <w:rsid w:val="00C43A88"/>
    <w:rsid w:val="00C458DD"/>
    <w:rsid w:val="00C47A88"/>
    <w:rsid w:val="00C54D76"/>
    <w:rsid w:val="00C55F6B"/>
    <w:rsid w:val="00C7239B"/>
    <w:rsid w:val="00C73104"/>
    <w:rsid w:val="00C74178"/>
    <w:rsid w:val="00C8185F"/>
    <w:rsid w:val="00C81D4C"/>
    <w:rsid w:val="00C85F6D"/>
    <w:rsid w:val="00C8640A"/>
    <w:rsid w:val="00C87044"/>
    <w:rsid w:val="00C909DE"/>
    <w:rsid w:val="00C90C4D"/>
    <w:rsid w:val="00C95BDA"/>
    <w:rsid w:val="00CA1F44"/>
    <w:rsid w:val="00CA72A4"/>
    <w:rsid w:val="00CB7EF3"/>
    <w:rsid w:val="00CC3754"/>
    <w:rsid w:val="00CC6C11"/>
    <w:rsid w:val="00CD487E"/>
    <w:rsid w:val="00CD5290"/>
    <w:rsid w:val="00CD667A"/>
    <w:rsid w:val="00CE29A0"/>
    <w:rsid w:val="00CE360A"/>
    <w:rsid w:val="00CE3887"/>
    <w:rsid w:val="00CE3BF5"/>
    <w:rsid w:val="00CF1378"/>
    <w:rsid w:val="00CF2F17"/>
    <w:rsid w:val="00CF3A88"/>
    <w:rsid w:val="00CF3CF7"/>
    <w:rsid w:val="00CF619F"/>
    <w:rsid w:val="00D06E8C"/>
    <w:rsid w:val="00D07BA7"/>
    <w:rsid w:val="00D118F2"/>
    <w:rsid w:val="00D1626A"/>
    <w:rsid w:val="00D221A1"/>
    <w:rsid w:val="00D24A97"/>
    <w:rsid w:val="00D25335"/>
    <w:rsid w:val="00D27625"/>
    <w:rsid w:val="00D27633"/>
    <w:rsid w:val="00D30EB6"/>
    <w:rsid w:val="00D323CB"/>
    <w:rsid w:val="00D331B1"/>
    <w:rsid w:val="00D36420"/>
    <w:rsid w:val="00D36D1C"/>
    <w:rsid w:val="00D446BB"/>
    <w:rsid w:val="00D47F42"/>
    <w:rsid w:val="00D510DF"/>
    <w:rsid w:val="00D51F08"/>
    <w:rsid w:val="00D53420"/>
    <w:rsid w:val="00D54194"/>
    <w:rsid w:val="00D564E4"/>
    <w:rsid w:val="00D56C02"/>
    <w:rsid w:val="00D56CFC"/>
    <w:rsid w:val="00D57672"/>
    <w:rsid w:val="00D57B2F"/>
    <w:rsid w:val="00D65DE8"/>
    <w:rsid w:val="00D6677D"/>
    <w:rsid w:val="00D66D98"/>
    <w:rsid w:val="00D672A2"/>
    <w:rsid w:val="00D71B50"/>
    <w:rsid w:val="00D74B82"/>
    <w:rsid w:val="00D75BA4"/>
    <w:rsid w:val="00D81997"/>
    <w:rsid w:val="00D81BF3"/>
    <w:rsid w:val="00D92C6C"/>
    <w:rsid w:val="00D96E7E"/>
    <w:rsid w:val="00DA470F"/>
    <w:rsid w:val="00DB6595"/>
    <w:rsid w:val="00DC0361"/>
    <w:rsid w:val="00DC24BF"/>
    <w:rsid w:val="00DC2A40"/>
    <w:rsid w:val="00DC2FC1"/>
    <w:rsid w:val="00DC5011"/>
    <w:rsid w:val="00DC7A4D"/>
    <w:rsid w:val="00DD202F"/>
    <w:rsid w:val="00DD3194"/>
    <w:rsid w:val="00DE2589"/>
    <w:rsid w:val="00DE4229"/>
    <w:rsid w:val="00DE5F6F"/>
    <w:rsid w:val="00DE60A4"/>
    <w:rsid w:val="00DF0222"/>
    <w:rsid w:val="00DF1219"/>
    <w:rsid w:val="00DF19CB"/>
    <w:rsid w:val="00DF7C32"/>
    <w:rsid w:val="00E039A2"/>
    <w:rsid w:val="00E14331"/>
    <w:rsid w:val="00E21711"/>
    <w:rsid w:val="00E230B7"/>
    <w:rsid w:val="00E2598B"/>
    <w:rsid w:val="00E26070"/>
    <w:rsid w:val="00E32653"/>
    <w:rsid w:val="00E36137"/>
    <w:rsid w:val="00E36CD3"/>
    <w:rsid w:val="00E4787F"/>
    <w:rsid w:val="00E50FB5"/>
    <w:rsid w:val="00E531A6"/>
    <w:rsid w:val="00E5749F"/>
    <w:rsid w:val="00E60B99"/>
    <w:rsid w:val="00E621EB"/>
    <w:rsid w:val="00E75803"/>
    <w:rsid w:val="00E81422"/>
    <w:rsid w:val="00E814E5"/>
    <w:rsid w:val="00E960CA"/>
    <w:rsid w:val="00EA3DAB"/>
    <w:rsid w:val="00EA4E71"/>
    <w:rsid w:val="00EA6A1E"/>
    <w:rsid w:val="00EA6FE4"/>
    <w:rsid w:val="00EB3C09"/>
    <w:rsid w:val="00EB56E4"/>
    <w:rsid w:val="00EB5AF0"/>
    <w:rsid w:val="00EB7367"/>
    <w:rsid w:val="00EC326C"/>
    <w:rsid w:val="00EC6900"/>
    <w:rsid w:val="00ED05BC"/>
    <w:rsid w:val="00ED1902"/>
    <w:rsid w:val="00ED4DF4"/>
    <w:rsid w:val="00ED539D"/>
    <w:rsid w:val="00ED59DB"/>
    <w:rsid w:val="00ED6F38"/>
    <w:rsid w:val="00EE17BB"/>
    <w:rsid w:val="00EE5B27"/>
    <w:rsid w:val="00EF2013"/>
    <w:rsid w:val="00EF29B6"/>
    <w:rsid w:val="00EF4D6C"/>
    <w:rsid w:val="00F00305"/>
    <w:rsid w:val="00F06DE1"/>
    <w:rsid w:val="00F07B7A"/>
    <w:rsid w:val="00F10014"/>
    <w:rsid w:val="00F12130"/>
    <w:rsid w:val="00F122A4"/>
    <w:rsid w:val="00F15005"/>
    <w:rsid w:val="00F15325"/>
    <w:rsid w:val="00F24D47"/>
    <w:rsid w:val="00F337B8"/>
    <w:rsid w:val="00F4281D"/>
    <w:rsid w:val="00F44EE6"/>
    <w:rsid w:val="00F50B08"/>
    <w:rsid w:val="00F533BE"/>
    <w:rsid w:val="00F73A06"/>
    <w:rsid w:val="00F73A07"/>
    <w:rsid w:val="00F82395"/>
    <w:rsid w:val="00F90873"/>
    <w:rsid w:val="00F92DC6"/>
    <w:rsid w:val="00F942D8"/>
    <w:rsid w:val="00F943EC"/>
    <w:rsid w:val="00F956F2"/>
    <w:rsid w:val="00FA341E"/>
    <w:rsid w:val="00FB135F"/>
    <w:rsid w:val="00FB7C9F"/>
    <w:rsid w:val="00FC040E"/>
    <w:rsid w:val="00FC48BD"/>
    <w:rsid w:val="00FC7965"/>
    <w:rsid w:val="00FC7AFE"/>
    <w:rsid w:val="00FD2BF5"/>
    <w:rsid w:val="00FD79BE"/>
    <w:rsid w:val="00FE250B"/>
    <w:rsid w:val="00FE4C85"/>
    <w:rsid w:val="00FE550E"/>
    <w:rsid w:val="00FE799A"/>
    <w:rsid w:val="00FF336A"/>
    <w:rsid w:val="00FF406C"/>
    <w:rsid w:val="00FF5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19F8"/>
  <w15:docId w15:val="{3296E21F-D6AC-4950-A4A7-4EAAE4EA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rPr>
  </w:style>
  <w:style w:type="character" w:customStyle="1" w:styleId="4Char">
    <w:name w:val="标题 4 Char"/>
    <w:basedOn w:val="a0"/>
    <w:link w:val="4"/>
    <w:rsid w:val="005E3649"/>
    <w:rPr>
      <w:rFonts w:ascii="Arial" w:eastAsia="黑体" w:hAnsi="Arial" w:cs="Times New Roman"/>
      <w:b/>
      <w:bCs/>
      <w:sz w:val="22"/>
      <w:szCs w:val="28"/>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customStyle="1" w:styleId="21">
    <w:name w:val="无格式表格 21"/>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rPr>
  </w:style>
  <w:style w:type="character" w:customStyle="1" w:styleId="Char4">
    <w:name w:val="称呼 Char"/>
    <w:basedOn w:val="a0"/>
    <w:link w:val="ae"/>
    <w:rsid w:val="00F00305"/>
    <w:rPr>
      <w:rFonts w:ascii="Times New Roman" w:eastAsia="宋体" w:hAnsi="Times New Roman" w:cs="Times New Roman"/>
      <w:szCs w:val="21"/>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0">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rPr>
  </w:style>
  <w:style w:type="character" w:customStyle="1" w:styleId="Char6">
    <w:name w:val="注释标题 Char"/>
    <w:basedOn w:val="a0"/>
    <w:link w:val="af4"/>
    <w:rsid w:val="00F00305"/>
    <w:rPr>
      <w:rFonts w:ascii="Times New Roman" w:eastAsia="宋体" w:hAnsi="Times New Roman" w:cs="Times New Roman"/>
      <w:szCs w:val="21"/>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rPr>
  </w:style>
  <w:style w:type="character" w:customStyle="1" w:styleId="Char7">
    <w:name w:val="日期 Char"/>
    <w:basedOn w:val="a0"/>
    <w:link w:val="af7"/>
    <w:rsid w:val="00F00305"/>
    <w:rPr>
      <w:rFonts w:ascii="楷体_GB2312" w:eastAsia="楷体_GB2312" w:hAnsi="Times New Roman" w:cs="Times New Roman"/>
      <w:sz w:val="28"/>
      <w:szCs w:val="24"/>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rPr>
  </w:style>
  <w:style w:type="character" w:customStyle="1" w:styleId="Char8">
    <w:name w:val="纯文本 Char"/>
    <w:basedOn w:val="a0"/>
    <w:link w:val="afb"/>
    <w:rsid w:val="00F00305"/>
    <w:rPr>
      <w:rFonts w:ascii="宋体" w:eastAsia="宋体" w:hAnsi="Courier New" w:cs="Times New Roman"/>
      <w:szCs w:val="21"/>
    </w:rPr>
  </w:style>
  <w:style w:type="paragraph" w:styleId="afc">
    <w:name w:val="Body Text"/>
    <w:basedOn w:val="a"/>
    <w:link w:val="Char9"/>
    <w:rsid w:val="00F00305"/>
    <w:pPr>
      <w:spacing w:after="120"/>
    </w:pPr>
    <w:rPr>
      <w:rFonts w:ascii="Times New Roman" w:hAnsi="Times New Roman"/>
      <w:szCs w:val="21"/>
    </w:rPr>
  </w:style>
  <w:style w:type="character" w:customStyle="1" w:styleId="Char9">
    <w:name w:val="正文文本 Char"/>
    <w:basedOn w:val="a0"/>
    <w:link w:val="afc"/>
    <w:rsid w:val="00F00305"/>
    <w:rPr>
      <w:rFonts w:ascii="Times New Roman" w:eastAsia="宋体" w:hAnsi="Times New Roman" w:cs="Times New Roman"/>
      <w:szCs w:val="21"/>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rPr>
  </w:style>
  <w:style w:type="character" w:customStyle="1" w:styleId="Charb">
    <w:name w:val="文档结构图 Char"/>
    <w:basedOn w:val="a0"/>
    <w:link w:val="afe"/>
    <w:rsid w:val="00F00305"/>
    <w:rPr>
      <w:rFonts w:ascii="宋体" w:eastAsia="宋体" w:hAnsi="Times New Roman" w:cs="Times New Roman"/>
      <w:sz w:val="18"/>
      <w:szCs w:val="18"/>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rPr>
  </w:style>
  <w:style w:type="character" w:customStyle="1" w:styleId="Charc">
    <w:name w:val="脚注文本 Char"/>
    <w:basedOn w:val="a0"/>
    <w:link w:val="aff"/>
    <w:rsid w:val="00F00305"/>
    <w:rPr>
      <w:rFonts w:ascii="Times New Roman" w:eastAsia="宋体" w:hAnsi="Times New Roman" w:cs="Times New Roman"/>
      <w:sz w:val="18"/>
      <w:szCs w:val="18"/>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048B-BB34-4750-ACA2-CEE03DA9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31</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778</cp:revision>
  <dcterms:created xsi:type="dcterms:W3CDTF">2015-05-14T02:08:00Z</dcterms:created>
  <dcterms:modified xsi:type="dcterms:W3CDTF">2017-06-27T02:26:00Z</dcterms:modified>
</cp:coreProperties>
</file>