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EF2" w:rsidRPr="007B6EF2" w:rsidRDefault="007B6EF2" w:rsidP="007B6EF2">
      <w:pPr>
        <w:widowControl/>
        <w:spacing w:line="384" w:lineRule="atLeast"/>
        <w:jc w:val="center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7B6EF2">
        <w:rPr>
          <w:rFonts w:ascii="Helvetica" w:eastAsia="宋体" w:hAnsi="Helvetica" w:cs="宋体"/>
          <w:b/>
          <w:bCs/>
          <w:color w:val="000000"/>
          <w:kern w:val="0"/>
          <w:sz w:val="27"/>
          <w:szCs w:val="27"/>
        </w:rPr>
        <w:t>九泰基金新三板周报</w:t>
      </w:r>
    </w:p>
    <w:p w:rsidR="007B6EF2" w:rsidRPr="007B6EF2" w:rsidRDefault="007B6EF2" w:rsidP="007B6EF2">
      <w:pPr>
        <w:widowControl/>
        <w:spacing w:line="384" w:lineRule="atLeast"/>
        <w:jc w:val="center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7B6EF2">
        <w:rPr>
          <w:rFonts w:ascii="Helvetica" w:eastAsia="宋体" w:hAnsi="Helvetica" w:cs="宋体"/>
          <w:b/>
          <w:bCs/>
          <w:color w:val="000000"/>
          <w:kern w:val="0"/>
          <w:sz w:val="27"/>
          <w:szCs w:val="27"/>
        </w:rPr>
        <w:t>(2017.10.30-2017.11.3)</w:t>
      </w:r>
    </w:p>
    <w:p w:rsidR="007B6EF2" w:rsidRDefault="007B6EF2" w:rsidP="007B6EF2">
      <w:pPr>
        <w:widowControl/>
        <w:spacing w:line="480" w:lineRule="atLeast"/>
        <w:jc w:val="left"/>
        <w:rPr>
          <w:rFonts w:ascii="微软雅黑" w:eastAsia="微软雅黑" w:hAnsi="微软雅黑" w:cs="Arial"/>
          <w:color w:val="646464"/>
          <w:kern w:val="0"/>
          <w:sz w:val="24"/>
          <w:szCs w:val="24"/>
        </w:rPr>
      </w:pPr>
    </w:p>
    <w:p w:rsidR="007B6EF2" w:rsidRPr="007B6EF2" w:rsidRDefault="007B6EF2" w:rsidP="007B6EF2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bookmarkStart w:id="0" w:name="_GoBack"/>
      <w:bookmarkEnd w:id="0"/>
      <w:r w:rsidRPr="007B6EF2">
        <w:rPr>
          <w:rFonts w:ascii="微软雅黑" w:eastAsia="微软雅黑" w:hAnsi="微软雅黑" w:cs="Arial" w:hint="eastAsia"/>
          <w:color w:val="646464"/>
          <w:kern w:val="0"/>
          <w:sz w:val="24"/>
          <w:szCs w:val="24"/>
        </w:rPr>
        <w:t>截至2017年11月3日，新三板挂牌企业总数达到11611家，其中以协议转让的方式交易的有10217家，做市转让1394家。上周新增挂牌企业19家。</w:t>
      </w:r>
    </w:p>
    <w:p w:rsidR="007B6EF2" w:rsidRPr="007B6EF2" w:rsidRDefault="007B6EF2" w:rsidP="007B6EF2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B6EF2">
        <w:rPr>
          <w:rFonts w:ascii="微软雅黑" w:eastAsia="微软雅黑" w:hAnsi="微软雅黑" w:cs="Arial" w:hint="eastAsia"/>
          <w:color w:val="646464"/>
          <w:kern w:val="0"/>
          <w:sz w:val="24"/>
          <w:szCs w:val="24"/>
        </w:rPr>
        <w:t>10月30日至11月3日间，市场总成交81,939.77万股，较上上周增加8.99%；成交金额393,105.72万元，较上上周增加12.42%；成交均价4.80元，较上上周上涨3.15%</w:t>
      </w:r>
      <w:r w:rsidRPr="007B6EF2">
        <w:rPr>
          <w:rFonts w:ascii="宋体" w:eastAsia="宋体" w:hAnsi="宋体" w:cs="Arial" w:hint="eastAsia"/>
          <w:color w:val="646464"/>
          <w:kern w:val="0"/>
          <w:sz w:val="24"/>
          <w:szCs w:val="24"/>
        </w:rPr>
        <w:t>。</w:t>
      </w:r>
    </w:p>
    <w:p w:rsidR="007B6EF2" w:rsidRPr="007B6EF2" w:rsidRDefault="007B6EF2" w:rsidP="007B6EF2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B6EF2">
        <w:rPr>
          <w:rFonts w:ascii="微软雅黑" w:eastAsia="微软雅黑" w:hAnsi="微软雅黑" w:cs="Arial" w:hint="eastAsia"/>
          <w:color w:val="646464"/>
          <w:kern w:val="0"/>
          <w:sz w:val="24"/>
          <w:szCs w:val="24"/>
        </w:rPr>
        <w:t>上周三板成指下跌14.83%，收于1,287.72点；做市指数下跌4.27%，收于1,007.60点。</w:t>
      </w:r>
    </w:p>
    <w:p w:rsidR="007B6EF2" w:rsidRPr="007B6EF2" w:rsidRDefault="007B6EF2" w:rsidP="007B6EF2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B6EF2">
        <w:rPr>
          <w:rFonts w:ascii="微软雅黑" w:eastAsia="微软雅黑" w:hAnsi="微软雅黑" w:cs="Arial" w:hint="eastAsia"/>
          <w:color w:val="646464"/>
          <w:kern w:val="0"/>
          <w:sz w:val="24"/>
          <w:szCs w:val="24"/>
        </w:rPr>
        <w:t>上周共有64家企业发布了定向增发预案，预计募资28.04亿元；实施完成61家企业的定向增发，募资总额32.40亿元。</w:t>
      </w:r>
    </w:p>
    <w:p w:rsidR="007B6EF2" w:rsidRPr="007B6EF2" w:rsidRDefault="007B6EF2" w:rsidP="007B6EF2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B6EF2">
        <w:rPr>
          <w:rFonts w:ascii="微软雅黑" w:eastAsia="微软雅黑" w:hAnsi="微软雅黑" w:cs="Arial" w:hint="eastAsia"/>
          <w:color w:val="646464"/>
          <w:kern w:val="0"/>
          <w:sz w:val="24"/>
          <w:szCs w:val="24"/>
        </w:rPr>
        <w:t>根据万得数据，11月3日，新三板市场市盈率(TTM中值、剔除负值) 22.36倍，市净率(中值) 2.61倍，市销率(中值) 2.33倍，较创业板、中小板差距较大。</w:t>
      </w:r>
    </w:p>
    <w:p w:rsidR="007B6EF2" w:rsidRPr="007B6EF2" w:rsidRDefault="007B6EF2" w:rsidP="007B6EF2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</w:p>
    <w:p w:rsidR="007B6EF2" w:rsidRPr="007B6EF2" w:rsidRDefault="007B6EF2" w:rsidP="007B6EF2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7B6EF2">
        <w:rPr>
          <w:rFonts w:ascii="Helvetica" w:eastAsia="宋体" w:hAnsi="Helvetica" w:cs="宋体"/>
          <w:color w:val="C00000"/>
          <w:kern w:val="0"/>
          <w:sz w:val="27"/>
          <w:szCs w:val="27"/>
        </w:rPr>
        <w:t>新三板一周要闻</w:t>
      </w:r>
    </w:p>
    <w:p w:rsidR="007B6EF2" w:rsidRPr="007B6EF2" w:rsidRDefault="007B6EF2" w:rsidP="007B6EF2">
      <w:pPr>
        <w:widowControl/>
        <w:spacing w:line="45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B6EF2">
        <w:rPr>
          <w:rFonts w:ascii="Segoe UI Symbol" w:eastAsia="微软雅黑" w:hAnsi="Segoe UI Symbol" w:cs="Segoe UI Symbol"/>
          <w:b/>
          <w:bCs/>
          <w:color w:val="646464"/>
          <w:kern w:val="0"/>
          <w:szCs w:val="21"/>
        </w:rPr>
        <w:t>➤</w:t>
      </w:r>
      <w:r w:rsidRPr="007B6EF2">
        <w:rPr>
          <w:rFonts w:ascii="Arial" w:eastAsia="微软雅黑" w:hAnsi="Arial" w:cs="Arial"/>
          <w:b/>
          <w:bCs/>
          <w:color w:val="646464"/>
          <w:kern w:val="0"/>
          <w:szCs w:val="21"/>
        </w:rPr>
        <w:t> </w:t>
      </w:r>
      <w:r w:rsidRPr="007B6EF2">
        <w:rPr>
          <w:rFonts w:ascii="微软雅黑" w:eastAsia="微软雅黑" w:hAnsi="微软雅黑" w:cs="Arial" w:hint="eastAsia"/>
          <w:b/>
          <w:bCs/>
          <w:color w:val="646464"/>
          <w:kern w:val="0"/>
          <w:sz w:val="24"/>
          <w:szCs w:val="24"/>
        </w:rPr>
        <w:t>151家新三板企业IPO排队最新情况：8家预披露更新</w:t>
      </w:r>
    </w:p>
    <w:p w:rsidR="007B6EF2" w:rsidRPr="007B6EF2" w:rsidRDefault="007B6EF2" w:rsidP="007B6EF2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B6EF2">
        <w:rPr>
          <w:rFonts w:ascii="微软雅黑" w:eastAsia="微软雅黑" w:hAnsi="微软雅黑" w:cs="Arial" w:hint="eastAsia"/>
          <w:color w:val="646464"/>
          <w:kern w:val="0"/>
          <w:sz w:val="24"/>
          <w:szCs w:val="24"/>
        </w:rPr>
        <w:t>截至2017年11月2日，中国证监会受理首发企业545家，其中，已过会32家，未过会513家。未过会企业中正常待审企业457家，中止审查企业56家。</w:t>
      </w:r>
    </w:p>
    <w:p w:rsidR="007B6EF2" w:rsidRPr="007B6EF2" w:rsidRDefault="007B6EF2" w:rsidP="007B6EF2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</w:p>
    <w:p w:rsidR="007B6EF2" w:rsidRPr="007B6EF2" w:rsidRDefault="007B6EF2" w:rsidP="007B6EF2">
      <w:pPr>
        <w:widowControl/>
        <w:spacing w:line="480" w:lineRule="atLeast"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B6EF2">
        <w:rPr>
          <w:rFonts w:ascii="Segoe UI Symbol" w:eastAsia="宋体" w:hAnsi="Segoe UI Symbol" w:cs="Segoe UI Symbol"/>
          <w:b/>
          <w:bCs/>
          <w:color w:val="000000"/>
          <w:kern w:val="0"/>
          <w:szCs w:val="21"/>
        </w:rPr>
        <w:lastRenderedPageBreak/>
        <w:t>➤</w:t>
      </w:r>
      <w:r w:rsidRPr="007B6EF2">
        <w:rPr>
          <w:rFonts w:ascii="Arial" w:eastAsia="宋体" w:hAnsi="Arial" w:cs="Arial"/>
          <w:b/>
          <w:bCs/>
          <w:color w:val="646464"/>
          <w:kern w:val="0"/>
          <w:szCs w:val="21"/>
        </w:rPr>
        <w:t> </w:t>
      </w:r>
      <w:r w:rsidRPr="007B6EF2">
        <w:rPr>
          <w:rFonts w:ascii="微软雅黑" w:eastAsia="微软雅黑" w:hAnsi="微软雅黑" w:cs="Arial" w:hint="eastAsia"/>
          <w:b/>
          <w:bCs/>
          <w:color w:val="646464"/>
          <w:kern w:val="0"/>
          <w:sz w:val="24"/>
          <w:szCs w:val="24"/>
        </w:rPr>
        <w:t>转板概念股PK精选层概念 新三板投资思路需换位思考</w:t>
      </w:r>
    </w:p>
    <w:p w:rsidR="007B6EF2" w:rsidRPr="007B6EF2" w:rsidRDefault="007B6EF2" w:rsidP="007B6EF2">
      <w:pPr>
        <w:widowControl/>
        <w:spacing w:line="450" w:lineRule="atLeast"/>
        <w:ind w:firstLine="480"/>
        <w:jc w:val="left"/>
        <w:rPr>
          <w:rFonts w:ascii="Helvetica" w:eastAsia="宋体" w:hAnsi="Helvetica" w:cs="宋体"/>
          <w:color w:val="000000"/>
          <w:kern w:val="0"/>
          <w:szCs w:val="21"/>
        </w:rPr>
      </w:pPr>
      <w:r w:rsidRPr="007B6EF2">
        <w:rPr>
          <w:rFonts w:ascii="微软雅黑" w:eastAsia="微软雅黑" w:hAnsi="微软雅黑" w:cs="宋体" w:hint="eastAsia"/>
          <w:color w:val="646464"/>
          <w:kern w:val="0"/>
          <w:sz w:val="24"/>
          <w:szCs w:val="24"/>
        </w:rPr>
        <w:t>近日市场传言多名前发审委委员遭遇追溯调查。这为新三板企业IPO排队的速度蒙上迷雾。在已经排名的523家企业中，有156家企业来自新三板，占比达30%。与此对应的是，今年以来已有17家新三板公司IPO过会，超过往年总和。但是伪IPO的企业也逐渐浮出水面，让投资新三板转板概念股的投资者措手不及。</w:t>
      </w:r>
    </w:p>
    <w:p w:rsidR="007B6EF2" w:rsidRPr="007B6EF2" w:rsidRDefault="007B6EF2" w:rsidP="007B6EF2">
      <w:pPr>
        <w:widowControl/>
        <w:spacing w:line="450" w:lineRule="atLeast"/>
        <w:ind w:firstLine="480"/>
        <w:jc w:val="left"/>
        <w:rPr>
          <w:rFonts w:ascii="Helvetica" w:eastAsia="宋体" w:hAnsi="Helvetica" w:cs="宋体"/>
          <w:color w:val="000000"/>
          <w:kern w:val="0"/>
          <w:szCs w:val="21"/>
        </w:rPr>
      </w:pPr>
    </w:p>
    <w:p w:rsidR="007B6EF2" w:rsidRPr="007B6EF2" w:rsidRDefault="007B6EF2" w:rsidP="007B6EF2">
      <w:pPr>
        <w:widowControl/>
        <w:spacing w:line="450" w:lineRule="atLeast"/>
        <w:jc w:val="left"/>
        <w:rPr>
          <w:rFonts w:ascii="Helvetica" w:eastAsia="宋体" w:hAnsi="Helvetica" w:cs="宋体"/>
          <w:color w:val="000000"/>
          <w:kern w:val="0"/>
          <w:szCs w:val="21"/>
        </w:rPr>
      </w:pPr>
      <w:r w:rsidRPr="007B6EF2">
        <w:rPr>
          <w:rFonts w:ascii="Segoe UI Symbol" w:eastAsia="宋体" w:hAnsi="Segoe UI Symbol" w:cs="Segoe UI Symbol"/>
          <w:b/>
          <w:bCs/>
          <w:color w:val="000000"/>
          <w:kern w:val="0"/>
          <w:szCs w:val="21"/>
        </w:rPr>
        <w:t>➤</w:t>
      </w:r>
      <w:r w:rsidRPr="007B6EF2">
        <w:rPr>
          <w:rFonts w:ascii="Arial" w:eastAsia="宋体" w:hAnsi="Arial" w:cs="Arial"/>
          <w:b/>
          <w:bCs/>
          <w:color w:val="646464"/>
          <w:kern w:val="0"/>
          <w:szCs w:val="21"/>
        </w:rPr>
        <w:t>   </w:t>
      </w:r>
      <w:r w:rsidRPr="007B6EF2">
        <w:rPr>
          <w:rFonts w:ascii="微软雅黑" w:eastAsia="微软雅黑" w:hAnsi="微软雅黑" w:cs="Arial" w:hint="eastAsia"/>
          <w:b/>
          <w:bCs/>
          <w:color w:val="646464"/>
          <w:kern w:val="0"/>
          <w:sz w:val="24"/>
          <w:szCs w:val="24"/>
        </w:rPr>
        <w:t>A新三板低谷期：这是上市公司“买买买”的最好时刻！</w:t>
      </w:r>
    </w:p>
    <w:p w:rsidR="007B6EF2" w:rsidRPr="007B6EF2" w:rsidRDefault="007B6EF2" w:rsidP="007B6EF2">
      <w:pPr>
        <w:widowControl/>
        <w:spacing w:line="450" w:lineRule="atLeast"/>
        <w:ind w:firstLine="480"/>
        <w:jc w:val="left"/>
        <w:rPr>
          <w:rFonts w:ascii="Helvetica" w:eastAsia="宋体" w:hAnsi="Helvetica" w:cs="宋体"/>
          <w:color w:val="000000"/>
          <w:kern w:val="0"/>
          <w:szCs w:val="21"/>
        </w:rPr>
      </w:pPr>
      <w:r w:rsidRPr="007B6EF2">
        <w:rPr>
          <w:rFonts w:ascii="微软雅黑" w:eastAsia="微软雅黑" w:hAnsi="微软雅黑" w:cs="宋体" w:hint="eastAsia"/>
          <w:color w:val="646464"/>
          <w:kern w:val="0"/>
          <w:sz w:val="24"/>
          <w:szCs w:val="24"/>
        </w:rPr>
        <w:t>2017年11月1日，上市公司会稽山宣布，公司拟以支付现金方式收购咸亨股份100%股权，预估值为7.35亿元。咸亨股份，于2015年12月15日挂牌新三板，目前属于创新层公司。这已经是2017年以来第102家上市公司宣布收购新三板挂牌公司。数据显示，截至11月1日，包含此前未完成的收购事宜，今年以来，上市公司并购或参股新三板公司的案例共发生146起，涉及资金640.98亿元。</w:t>
      </w:r>
    </w:p>
    <w:p w:rsidR="007B6EF2" w:rsidRPr="007B6EF2" w:rsidRDefault="007B6EF2" w:rsidP="007B6EF2">
      <w:pPr>
        <w:widowControl/>
        <w:spacing w:line="384" w:lineRule="atLeast"/>
        <w:jc w:val="center"/>
        <w:rPr>
          <w:rFonts w:ascii="Helvetica" w:eastAsia="宋体" w:hAnsi="Helvetica" w:cs="宋体"/>
          <w:b/>
          <w:bCs/>
          <w:color w:val="FFFFFF"/>
          <w:kern w:val="0"/>
          <w:sz w:val="27"/>
          <w:szCs w:val="27"/>
        </w:rPr>
      </w:pPr>
      <w:r w:rsidRPr="007B6EF2">
        <w:rPr>
          <w:rFonts w:ascii="Helvetica" w:eastAsia="宋体" w:hAnsi="Helvetica" w:cs="宋体"/>
          <w:b/>
          <w:bCs/>
          <w:color w:val="FFFFFF"/>
          <w:kern w:val="0"/>
          <w:sz w:val="27"/>
          <w:szCs w:val="27"/>
        </w:rPr>
        <w:t>新三板市场数据深度分析</w:t>
      </w:r>
    </w:p>
    <w:p w:rsidR="007B6EF2" w:rsidRPr="007B6EF2" w:rsidRDefault="007B6EF2" w:rsidP="007B6EF2">
      <w:pPr>
        <w:widowControl/>
        <w:pBdr>
          <w:bottom w:val="single" w:sz="12" w:space="5" w:color="00589C"/>
        </w:pBdr>
        <w:spacing w:line="300" w:lineRule="atLeast"/>
        <w:jc w:val="left"/>
        <w:outlineLvl w:val="1"/>
        <w:rPr>
          <w:rFonts w:ascii="Helvetica" w:eastAsia="宋体" w:hAnsi="Helvetica" w:cs="宋体"/>
          <w:color w:val="000000"/>
          <w:kern w:val="0"/>
          <w:sz w:val="24"/>
          <w:szCs w:val="24"/>
        </w:rPr>
      </w:pPr>
      <w:r w:rsidRPr="007B6EF2">
        <w:rPr>
          <w:rFonts w:ascii="微软雅黑" w:eastAsia="微软雅黑" w:hAnsi="微软雅黑" w:cs="宋体" w:hint="eastAsia"/>
          <w:b/>
          <w:bCs/>
          <w:color w:val="0070C0"/>
          <w:kern w:val="0"/>
          <w:szCs w:val="21"/>
        </w:rPr>
        <w:t>● 市场规模数据</w:t>
      </w:r>
    </w:p>
    <w:p w:rsidR="007B6EF2" w:rsidRPr="007B6EF2" w:rsidRDefault="007B6EF2" w:rsidP="007B6EF2">
      <w:pPr>
        <w:widowControl/>
        <w:spacing w:line="480" w:lineRule="atLeast"/>
        <w:ind w:firstLine="48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7B6EF2">
        <w:rPr>
          <w:rFonts w:ascii="微软雅黑" w:eastAsia="微软雅黑" w:hAnsi="微软雅黑" w:cs="宋体" w:hint="eastAsia"/>
          <w:color w:val="646464"/>
          <w:kern w:val="0"/>
          <w:sz w:val="24"/>
          <w:szCs w:val="24"/>
        </w:rPr>
        <w:t>截至2017年11月3日，新三板挂牌企业总数达到11611家，其中以协议转让的方式交易的有10217家，做市转让1394家。上周新增挂牌企业19家，新挂牌速度略有上升。</w:t>
      </w:r>
    </w:p>
    <w:p w:rsidR="007B6EF2" w:rsidRPr="007B6EF2" w:rsidRDefault="007B6EF2" w:rsidP="007B6EF2">
      <w:pPr>
        <w:widowControl/>
        <w:spacing w:line="480" w:lineRule="atLeast"/>
        <w:jc w:val="center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7B6EF2">
        <w:rPr>
          <w:rFonts w:ascii="微软雅黑" w:eastAsia="微软雅黑" w:hAnsi="微软雅黑" w:cs="宋体" w:hint="eastAsia"/>
          <w:color w:val="F79646"/>
          <w:kern w:val="0"/>
          <w:sz w:val="27"/>
          <w:szCs w:val="27"/>
        </w:rPr>
        <w:t>上周新增挂牌公司概况</w:t>
      </w:r>
    </w:p>
    <w:p w:rsidR="007B6EF2" w:rsidRPr="007B6EF2" w:rsidRDefault="007B6EF2" w:rsidP="007B6EF2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7B6EF2">
        <w:rPr>
          <w:rFonts w:ascii="Helvetica" w:eastAsia="宋体" w:hAnsi="Helvetica" w:cs="宋体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6181725" cy="1381125"/>
            <wp:effectExtent l="0" t="0" r="9525" b="9525"/>
            <wp:docPr id="10" name="图片 10" descr="https://mmbiz.qpic.cn/mmbiz_jpg/wyBIcVjib6Izib9MGTAFLC15Dw0kXGwmGejKnlsvvrbPVEYInjHomLG3AxbaO0jibiazMianXOricRVuiawGURyLMUPLQ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biz.qpic.cn/mmbiz_jpg/wyBIcVjib6Izib9MGTAFLC15Dw0kXGwmGejKnlsvvrbPVEYInjHomLG3AxbaO0jibiazMianXOricRVuiawGURyLMUPLQ/0?wx_fmt=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EF2" w:rsidRPr="007B6EF2" w:rsidRDefault="007B6EF2" w:rsidP="007B6EF2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7B6EF2">
        <w:rPr>
          <w:rFonts w:ascii="宋体" w:eastAsia="宋体" w:hAnsi="宋体" w:cs="宋体" w:hint="eastAsia"/>
          <w:color w:val="646464"/>
          <w:kern w:val="0"/>
          <w:sz w:val="15"/>
          <w:szCs w:val="15"/>
        </w:rPr>
        <w:t>数据来源：万得资讯，九泰基金整理</w:t>
      </w:r>
    </w:p>
    <w:p w:rsidR="007B6EF2" w:rsidRPr="007B6EF2" w:rsidRDefault="007B6EF2" w:rsidP="007B6EF2">
      <w:pPr>
        <w:widowControl/>
        <w:spacing w:line="480" w:lineRule="atLeast"/>
        <w:jc w:val="center"/>
        <w:rPr>
          <w:rFonts w:ascii="Helvetica" w:eastAsia="宋体" w:hAnsi="Helvetica" w:cs="宋体"/>
          <w:color w:val="3E3E3E"/>
          <w:kern w:val="0"/>
          <w:sz w:val="27"/>
          <w:szCs w:val="27"/>
        </w:rPr>
      </w:pPr>
    </w:p>
    <w:p w:rsidR="007B6EF2" w:rsidRPr="007B6EF2" w:rsidRDefault="007B6EF2" w:rsidP="007B6EF2">
      <w:pPr>
        <w:widowControl/>
        <w:spacing w:line="384" w:lineRule="atLeast"/>
        <w:jc w:val="center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7B6EF2">
        <w:rPr>
          <w:rFonts w:ascii="微软雅黑" w:eastAsia="微软雅黑" w:hAnsi="微软雅黑" w:cs="宋体" w:hint="eastAsia"/>
          <w:color w:val="F79646"/>
          <w:kern w:val="0"/>
          <w:sz w:val="27"/>
          <w:szCs w:val="27"/>
        </w:rPr>
        <w:t>上周市场规模统计</w:t>
      </w:r>
    </w:p>
    <w:p w:rsidR="007B6EF2" w:rsidRPr="007B6EF2" w:rsidRDefault="007B6EF2" w:rsidP="007B6EF2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7B6EF2">
        <w:rPr>
          <w:rFonts w:ascii="Helvetica" w:eastAsia="宋体" w:hAnsi="Helvetica" w:cs="宋体"/>
          <w:noProof/>
          <w:color w:val="000000"/>
          <w:kern w:val="0"/>
          <w:sz w:val="27"/>
          <w:szCs w:val="27"/>
        </w:rPr>
        <w:drawing>
          <wp:inline distT="0" distB="0" distL="0" distR="0">
            <wp:extent cx="6181725" cy="1352550"/>
            <wp:effectExtent l="0" t="0" r="9525" b="0"/>
            <wp:docPr id="9" name="图片 9" descr="https://mmbiz.qpic.cn/mmbiz_jpg/wyBIcVjib6Izib9MGTAFLC15Dw0kXGwmGeKx3ma12Mibu2A7ibKIndAFJMicYCwTDanbOZANQNfBf6QahpQUIElCgVw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mbiz.qpic.cn/mmbiz_jpg/wyBIcVjib6Izib9MGTAFLC15Dw0kXGwmGeKx3ma12Mibu2A7ibKIndAFJMicYCwTDanbOZANQNfBf6QahpQUIElCgVw/0?wx_fmt=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EF2" w:rsidRPr="007B6EF2" w:rsidRDefault="007B6EF2" w:rsidP="007B6EF2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</w:p>
    <w:p w:rsidR="007B6EF2" w:rsidRPr="007B6EF2" w:rsidRDefault="007B6EF2" w:rsidP="007B6EF2">
      <w:pPr>
        <w:widowControl/>
        <w:pBdr>
          <w:bottom w:val="single" w:sz="12" w:space="5" w:color="00589C"/>
        </w:pBdr>
        <w:spacing w:line="300" w:lineRule="atLeast"/>
        <w:jc w:val="left"/>
        <w:outlineLvl w:val="1"/>
        <w:rPr>
          <w:rFonts w:ascii="Helvetica" w:eastAsia="宋体" w:hAnsi="Helvetica" w:cs="宋体"/>
          <w:color w:val="000000"/>
          <w:kern w:val="0"/>
          <w:sz w:val="24"/>
          <w:szCs w:val="24"/>
        </w:rPr>
      </w:pPr>
      <w:r w:rsidRPr="007B6EF2">
        <w:rPr>
          <w:rFonts w:ascii="微软雅黑" w:eastAsia="微软雅黑" w:hAnsi="微软雅黑" w:cs="宋体" w:hint="eastAsia"/>
          <w:b/>
          <w:bCs/>
          <w:color w:val="0070C0"/>
          <w:kern w:val="0"/>
          <w:szCs w:val="21"/>
        </w:rPr>
        <w:t>● 市场交易数据</w:t>
      </w:r>
    </w:p>
    <w:p w:rsidR="007B6EF2" w:rsidRPr="007B6EF2" w:rsidRDefault="007B6EF2" w:rsidP="007B6EF2">
      <w:pPr>
        <w:widowControl/>
        <w:spacing w:line="480" w:lineRule="atLeast"/>
        <w:ind w:firstLine="48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7B6EF2">
        <w:rPr>
          <w:rFonts w:ascii="微软雅黑" w:eastAsia="微软雅黑" w:hAnsi="微软雅黑" w:cs="宋体" w:hint="eastAsia"/>
          <w:color w:val="646464"/>
          <w:kern w:val="0"/>
          <w:sz w:val="24"/>
          <w:szCs w:val="24"/>
        </w:rPr>
        <w:t>10月30日至11月3日间，市场总成交81,939.77万股，较上周增加8.99%；成交金额393,105.72万元，较上周增加12.42%；成交均价4.80元，较上周上涨3.15%。</w:t>
      </w:r>
    </w:p>
    <w:p w:rsidR="007B6EF2" w:rsidRPr="007B6EF2" w:rsidRDefault="007B6EF2" w:rsidP="007B6EF2">
      <w:pPr>
        <w:widowControl/>
        <w:spacing w:line="384" w:lineRule="atLeast"/>
        <w:jc w:val="center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7B6EF2">
        <w:rPr>
          <w:rFonts w:ascii="微软雅黑" w:eastAsia="微软雅黑" w:hAnsi="微软雅黑" w:cs="宋体" w:hint="eastAsia"/>
          <w:color w:val="F79646"/>
          <w:kern w:val="0"/>
          <w:sz w:val="27"/>
          <w:szCs w:val="27"/>
        </w:rPr>
        <w:t>上周市场概览</w:t>
      </w:r>
    </w:p>
    <w:p w:rsidR="007B6EF2" w:rsidRPr="007B6EF2" w:rsidRDefault="007B6EF2" w:rsidP="007B6EF2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7B6EF2">
        <w:rPr>
          <w:rFonts w:ascii="Helvetica" w:eastAsia="宋体" w:hAnsi="Helvetica" w:cs="宋体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6181725" cy="3524250"/>
            <wp:effectExtent l="0" t="0" r="9525" b="0"/>
            <wp:docPr id="8" name="图片 8" descr="https://mmbiz.qpic.cn/mmbiz_jpg/wyBIcVjib6Izib9MGTAFLC15Dw0kXGwmGe6lRcltHkwUKnvuzKOUSKZOibPBUEHjGeAjdc80uydkicbicntwND4GhxA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biz.qpic.cn/mmbiz_jpg/wyBIcVjib6Izib9MGTAFLC15Dw0kXGwmGe6lRcltHkwUKnvuzKOUSKZOibPBUEHjGeAjdc80uydkicbicntwND4GhxA/0?wx_fmt=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EF2" w:rsidRPr="007B6EF2" w:rsidRDefault="007B6EF2" w:rsidP="007B6EF2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</w:p>
    <w:p w:rsidR="007B6EF2" w:rsidRPr="007B6EF2" w:rsidRDefault="007B6EF2" w:rsidP="007B6EF2">
      <w:pPr>
        <w:widowControl/>
        <w:spacing w:line="48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B6EF2">
        <w:rPr>
          <w:rFonts w:ascii="微软雅黑" w:eastAsia="微软雅黑" w:hAnsi="微软雅黑" w:cs="Arial" w:hint="eastAsia"/>
          <w:color w:val="646464"/>
          <w:kern w:val="0"/>
          <w:sz w:val="24"/>
          <w:szCs w:val="24"/>
        </w:rPr>
        <w:t>个股成交上，上周挂牌公司股票成交金额前三名分别为龙门教育、点米科技和东田时尚；成交数量前三名分别为中科招商、新涛科技和拥湾资产；上周换手率最高的前三名企业分别为新涛科技、美信检测和兴湃至美。</w:t>
      </w:r>
    </w:p>
    <w:p w:rsidR="007B6EF2" w:rsidRPr="007B6EF2" w:rsidRDefault="007B6EF2" w:rsidP="007B6EF2">
      <w:pPr>
        <w:widowControl/>
        <w:spacing w:line="480" w:lineRule="atLeast"/>
        <w:jc w:val="center"/>
        <w:rPr>
          <w:rFonts w:ascii="Arial" w:eastAsia="宋体" w:hAnsi="Arial" w:cs="Arial"/>
          <w:color w:val="000000"/>
          <w:kern w:val="0"/>
          <w:sz w:val="27"/>
          <w:szCs w:val="27"/>
        </w:rPr>
      </w:pPr>
      <w:r w:rsidRPr="007B6EF2">
        <w:rPr>
          <w:rFonts w:ascii="Arial" w:eastAsia="宋体" w:hAnsi="Arial" w:cs="Arial"/>
          <w:color w:val="F79646"/>
          <w:kern w:val="0"/>
          <w:sz w:val="27"/>
          <w:szCs w:val="27"/>
        </w:rPr>
        <w:t>上周挂牌公司股票成交额前</w:t>
      </w:r>
      <w:r w:rsidRPr="007B6EF2">
        <w:rPr>
          <w:rFonts w:ascii="Arial" w:eastAsia="宋体" w:hAnsi="Arial" w:cs="Arial"/>
          <w:color w:val="F79646"/>
          <w:kern w:val="0"/>
          <w:sz w:val="27"/>
          <w:szCs w:val="27"/>
        </w:rPr>
        <w:t>10</w:t>
      </w:r>
      <w:r w:rsidRPr="007B6EF2">
        <w:rPr>
          <w:rFonts w:ascii="Arial" w:eastAsia="宋体" w:hAnsi="Arial" w:cs="Arial"/>
          <w:color w:val="F79646"/>
          <w:kern w:val="0"/>
          <w:sz w:val="27"/>
          <w:szCs w:val="27"/>
        </w:rPr>
        <w:t>名</w:t>
      </w:r>
    </w:p>
    <w:p w:rsidR="007B6EF2" w:rsidRPr="007B6EF2" w:rsidRDefault="007B6EF2" w:rsidP="007B6EF2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7B6EF2">
        <w:rPr>
          <w:rFonts w:ascii="Helvetica" w:eastAsia="宋体" w:hAnsi="Helvetica" w:cs="宋体"/>
          <w:noProof/>
          <w:color w:val="000000"/>
          <w:kern w:val="0"/>
          <w:sz w:val="27"/>
          <w:szCs w:val="27"/>
        </w:rPr>
        <w:lastRenderedPageBreak/>
        <w:drawing>
          <wp:inline distT="0" distB="0" distL="0" distR="0">
            <wp:extent cx="6181725" cy="3848100"/>
            <wp:effectExtent l="0" t="0" r="9525" b="0"/>
            <wp:docPr id="7" name="图片 7" descr="https://mmbiz.qpic.cn/mmbiz_jpg/wyBIcVjib6Izib9MGTAFLC15Dw0kXGwmGektulYnjlVC4RicsceaNF4nPy2jw8tgzeC9pH3M825ibKtyhE1HmsF8EA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mbiz.qpic.cn/mmbiz_jpg/wyBIcVjib6Izib9MGTAFLC15Dw0kXGwmGektulYnjlVC4RicsceaNF4nPy2jw8tgzeC9pH3M825ibKtyhE1HmsF8EA/0?wx_fmt=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EF2" w:rsidRPr="007B6EF2" w:rsidRDefault="007B6EF2" w:rsidP="007B6EF2">
      <w:pPr>
        <w:widowControl/>
        <w:spacing w:line="384" w:lineRule="atLeast"/>
        <w:jc w:val="center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7B6EF2">
        <w:rPr>
          <w:rFonts w:ascii="Helvetica" w:eastAsia="宋体" w:hAnsi="Helvetica" w:cs="宋体"/>
          <w:color w:val="F79646"/>
          <w:kern w:val="0"/>
          <w:sz w:val="27"/>
          <w:szCs w:val="27"/>
        </w:rPr>
        <w:t>上周挂牌公司股票成交数量前</w:t>
      </w:r>
      <w:r w:rsidRPr="007B6EF2">
        <w:rPr>
          <w:rFonts w:ascii="Helvetica" w:eastAsia="宋体" w:hAnsi="Helvetica" w:cs="宋体"/>
          <w:color w:val="F79646"/>
          <w:kern w:val="0"/>
          <w:sz w:val="27"/>
          <w:szCs w:val="27"/>
        </w:rPr>
        <w:t>10</w:t>
      </w:r>
      <w:r w:rsidRPr="007B6EF2">
        <w:rPr>
          <w:rFonts w:ascii="Helvetica" w:eastAsia="宋体" w:hAnsi="Helvetica" w:cs="宋体"/>
          <w:color w:val="F79646"/>
          <w:kern w:val="0"/>
          <w:sz w:val="27"/>
          <w:szCs w:val="27"/>
        </w:rPr>
        <w:t>名</w:t>
      </w:r>
    </w:p>
    <w:p w:rsidR="007B6EF2" w:rsidRPr="007B6EF2" w:rsidRDefault="007B6EF2" w:rsidP="007B6EF2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7B6EF2">
        <w:rPr>
          <w:rFonts w:ascii="Helvetica" w:eastAsia="宋体" w:hAnsi="Helvetica" w:cs="宋体"/>
          <w:noProof/>
          <w:color w:val="000000"/>
          <w:kern w:val="0"/>
          <w:sz w:val="27"/>
          <w:szCs w:val="27"/>
        </w:rPr>
        <w:drawing>
          <wp:inline distT="0" distB="0" distL="0" distR="0">
            <wp:extent cx="6181725" cy="3838575"/>
            <wp:effectExtent l="0" t="0" r="9525" b="9525"/>
            <wp:docPr id="6" name="图片 6" descr="https://mmbiz.qpic.cn/mmbiz_jpg/wyBIcVjib6Izib9MGTAFLC15Dw0kXGwmGeICbrjBYtVNguB5gvtjibEWZibLEDeVD0HBlX9c7FLSdibibncom0Y03HlA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mbiz.qpic.cn/mmbiz_jpg/wyBIcVjib6Izib9MGTAFLC15Dw0kXGwmGeICbrjBYtVNguB5gvtjibEWZibLEDeVD0HBlX9c7FLSdibibncom0Y03HlA/0?wx_fmt=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EF2" w:rsidRPr="007B6EF2" w:rsidRDefault="007B6EF2" w:rsidP="007B6EF2">
      <w:pPr>
        <w:widowControl/>
        <w:spacing w:line="384" w:lineRule="atLeast"/>
        <w:jc w:val="center"/>
        <w:rPr>
          <w:rFonts w:ascii="Helvetica" w:eastAsia="宋体" w:hAnsi="Helvetica" w:cs="宋体"/>
          <w:color w:val="3E3E3E"/>
          <w:kern w:val="0"/>
          <w:sz w:val="27"/>
          <w:szCs w:val="27"/>
        </w:rPr>
      </w:pPr>
    </w:p>
    <w:p w:rsidR="007B6EF2" w:rsidRPr="007B6EF2" w:rsidRDefault="007B6EF2" w:rsidP="007B6EF2">
      <w:pPr>
        <w:widowControl/>
        <w:spacing w:line="384" w:lineRule="atLeast"/>
        <w:jc w:val="center"/>
        <w:rPr>
          <w:rFonts w:ascii="Helvetica" w:eastAsia="宋体" w:hAnsi="Helvetica" w:cs="宋体"/>
          <w:color w:val="3E3E3E"/>
          <w:kern w:val="0"/>
          <w:sz w:val="27"/>
          <w:szCs w:val="27"/>
        </w:rPr>
      </w:pPr>
      <w:r w:rsidRPr="007B6EF2">
        <w:rPr>
          <w:rFonts w:ascii="Helvetica" w:eastAsia="宋体" w:hAnsi="Helvetica" w:cs="宋体"/>
          <w:color w:val="F79646"/>
          <w:kern w:val="0"/>
          <w:sz w:val="27"/>
          <w:szCs w:val="27"/>
        </w:rPr>
        <w:lastRenderedPageBreak/>
        <w:t>上周新三板换手率前十名</w:t>
      </w:r>
    </w:p>
    <w:p w:rsidR="007B6EF2" w:rsidRPr="007B6EF2" w:rsidRDefault="007B6EF2" w:rsidP="007B6EF2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7B6EF2">
        <w:rPr>
          <w:rFonts w:ascii="Helvetica" w:eastAsia="宋体" w:hAnsi="Helvetica" w:cs="宋体"/>
          <w:noProof/>
          <w:color w:val="000000"/>
          <w:kern w:val="0"/>
          <w:sz w:val="27"/>
          <w:szCs w:val="27"/>
        </w:rPr>
        <w:drawing>
          <wp:inline distT="0" distB="0" distL="0" distR="0">
            <wp:extent cx="6200775" cy="3848100"/>
            <wp:effectExtent l="0" t="0" r="9525" b="0"/>
            <wp:docPr id="5" name="图片 5" descr="https://mmbiz.qpic.cn/mmbiz_jpg/wyBIcVjib6Izib9MGTAFLC15Dw0kXGwmGeEzZiaAJdKuiake7qH04kFew50YAV0zCdVeLNiceNdhw9n4dOicr5uspFRg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mbiz.qpic.cn/mmbiz_jpg/wyBIcVjib6Izib9MGTAFLC15Dw0kXGwmGeEzZiaAJdKuiake7qH04kFew50YAV0zCdVeLNiceNdhw9n4dOicr5uspFRg/0?wx_fmt=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EF2" w:rsidRPr="007B6EF2" w:rsidRDefault="007B6EF2" w:rsidP="007B6EF2">
      <w:pPr>
        <w:widowControl/>
        <w:spacing w:line="384" w:lineRule="atLeast"/>
        <w:jc w:val="center"/>
        <w:rPr>
          <w:rFonts w:ascii="Helvetica" w:eastAsia="宋体" w:hAnsi="Helvetica" w:cs="宋体"/>
          <w:color w:val="3E3E3E"/>
          <w:kern w:val="0"/>
          <w:sz w:val="27"/>
          <w:szCs w:val="27"/>
        </w:rPr>
      </w:pPr>
    </w:p>
    <w:p w:rsidR="007B6EF2" w:rsidRPr="007B6EF2" w:rsidRDefault="007B6EF2" w:rsidP="007B6EF2">
      <w:pPr>
        <w:widowControl/>
        <w:pBdr>
          <w:bottom w:val="single" w:sz="12" w:space="5" w:color="00589C"/>
        </w:pBdr>
        <w:spacing w:line="300" w:lineRule="atLeast"/>
        <w:jc w:val="left"/>
        <w:outlineLvl w:val="1"/>
        <w:rPr>
          <w:rFonts w:ascii="Helvetica" w:eastAsia="宋体" w:hAnsi="Helvetica" w:cs="宋体"/>
          <w:color w:val="000000"/>
          <w:kern w:val="0"/>
          <w:sz w:val="24"/>
          <w:szCs w:val="24"/>
        </w:rPr>
      </w:pPr>
      <w:r w:rsidRPr="007B6EF2">
        <w:rPr>
          <w:rFonts w:ascii="微软雅黑" w:eastAsia="微软雅黑" w:hAnsi="微软雅黑" w:cs="宋体" w:hint="eastAsia"/>
          <w:b/>
          <w:bCs/>
          <w:color w:val="0070C0"/>
          <w:kern w:val="0"/>
          <w:szCs w:val="21"/>
        </w:rPr>
        <w:t>● 三板指数分析</w:t>
      </w:r>
    </w:p>
    <w:p w:rsidR="007B6EF2" w:rsidRPr="007B6EF2" w:rsidRDefault="007B6EF2" w:rsidP="007B6EF2">
      <w:pPr>
        <w:widowControl/>
        <w:spacing w:line="480" w:lineRule="atLeast"/>
        <w:ind w:firstLine="48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7B6EF2">
        <w:rPr>
          <w:rFonts w:ascii="微软雅黑" w:eastAsia="微软雅黑" w:hAnsi="微软雅黑" w:cs="宋体" w:hint="eastAsia"/>
          <w:color w:val="646464"/>
          <w:kern w:val="0"/>
          <w:sz w:val="24"/>
          <w:szCs w:val="24"/>
        </w:rPr>
        <w:t>上周三板成指下跌14.83%，收于1,287.72点；做市指数下跌4.27%，收于1,007.60点。</w:t>
      </w:r>
    </w:p>
    <w:p w:rsidR="007B6EF2" w:rsidRPr="007B6EF2" w:rsidRDefault="007B6EF2" w:rsidP="007B6EF2">
      <w:pPr>
        <w:widowControl/>
        <w:spacing w:line="420" w:lineRule="atLeast"/>
        <w:jc w:val="center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7B6EF2">
        <w:rPr>
          <w:rFonts w:ascii="微软雅黑" w:eastAsia="微软雅黑" w:hAnsi="微软雅黑" w:cs="宋体" w:hint="eastAsia"/>
          <w:color w:val="F79646"/>
          <w:kern w:val="0"/>
          <w:sz w:val="27"/>
          <w:szCs w:val="27"/>
        </w:rPr>
        <w:t>上周新三板指数概况</w:t>
      </w:r>
    </w:p>
    <w:p w:rsidR="007B6EF2" w:rsidRPr="007B6EF2" w:rsidRDefault="007B6EF2" w:rsidP="007B6EF2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7B6EF2">
        <w:rPr>
          <w:rFonts w:ascii="Helvetica" w:eastAsia="宋体" w:hAnsi="Helvetica" w:cs="宋体"/>
          <w:noProof/>
          <w:color w:val="000000"/>
          <w:kern w:val="0"/>
          <w:sz w:val="27"/>
          <w:szCs w:val="27"/>
        </w:rPr>
        <w:drawing>
          <wp:inline distT="0" distB="0" distL="0" distR="0">
            <wp:extent cx="6972300" cy="1104900"/>
            <wp:effectExtent l="0" t="0" r="0" b="0"/>
            <wp:docPr id="4" name="图片 4" descr="https://mmbiz.qpic.cn/mmbiz_jpg/wyBIcVjib6Izib9MGTAFLC15Dw0kXGwmGekH6H1Jo62bhlcM2fS927MELa3C9S9GIvrZkBiaiaj1tRwPebYGyKibWFg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mbiz.qpic.cn/mmbiz_jpg/wyBIcVjib6Izib9MGTAFLC15Dw0kXGwmGekH6H1Jo62bhlcM2fS927MELa3C9S9GIvrZkBiaiaj1tRwPebYGyKibWFg/0?wx_fmt=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EF2" w:rsidRPr="007B6EF2" w:rsidRDefault="007B6EF2" w:rsidP="007B6EF2">
      <w:pPr>
        <w:widowControl/>
        <w:pBdr>
          <w:bottom w:val="single" w:sz="12" w:space="5" w:color="00589C"/>
        </w:pBdr>
        <w:spacing w:line="300" w:lineRule="atLeast"/>
        <w:jc w:val="left"/>
        <w:outlineLvl w:val="1"/>
        <w:rPr>
          <w:rFonts w:ascii="Helvetica" w:eastAsia="宋体" w:hAnsi="Helvetica" w:cs="宋体"/>
          <w:color w:val="000000"/>
          <w:kern w:val="0"/>
          <w:sz w:val="24"/>
          <w:szCs w:val="24"/>
        </w:rPr>
      </w:pPr>
      <w:r w:rsidRPr="007B6EF2">
        <w:rPr>
          <w:rFonts w:ascii="微软雅黑" w:eastAsia="微软雅黑" w:hAnsi="微软雅黑" w:cs="宋体" w:hint="eastAsia"/>
          <w:b/>
          <w:bCs/>
          <w:color w:val="0070C0"/>
          <w:kern w:val="0"/>
          <w:szCs w:val="21"/>
        </w:rPr>
        <w:t>● 市场融资数据</w:t>
      </w:r>
    </w:p>
    <w:p w:rsidR="007B6EF2" w:rsidRPr="007B6EF2" w:rsidRDefault="007B6EF2" w:rsidP="007B6EF2">
      <w:pPr>
        <w:widowControl/>
        <w:spacing w:line="384" w:lineRule="atLeast"/>
        <w:ind w:firstLine="48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7B6EF2">
        <w:rPr>
          <w:rFonts w:ascii="微软雅黑" w:eastAsia="微软雅黑" w:hAnsi="微软雅黑" w:cs="宋体" w:hint="eastAsia"/>
          <w:color w:val="646464"/>
          <w:kern w:val="0"/>
          <w:sz w:val="24"/>
          <w:szCs w:val="24"/>
        </w:rPr>
        <w:t>上周共有63家企业发布了定向增发预案，预计募资36.74元；实施完成44家企业的定向增发，募资总额38.44亿元。</w:t>
      </w:r>
    </w:p>
    <w:p w:rsidR="007B6EF2" w:rsidRPr="007B6EF2" w:rsidRDefault="007B6EF2" w:rsidP="007B6EF2">
      <w:pPr>
        <w:widowControl/>
        <w:spacing w:line="384" w:lineRule="atLeast"/>
        <w:jc w:val="center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7B6EF2">
        <w:rPr>
          <w:rFonts w:ascii="微软雅黑" w:eastAsia="微软雅黑" w:hAnsi="微软雅黑" w:cs="宋体" w:hint="eastAsia"/>
          <w:color w:val="F79646"/>
          <w:kern w:val="0"/>
          <w:sz w:val="27"/>
          <w:szCs w:val="27"/>
        </w:rPr>
        <w:lastRenderedPageBreak/>
        <w:t>上周定增预案统计</w:t>
      </w:r>
    </w:p>
    <w:p w:rsidR="007B6EF2" w:rsidRPr="007B6EF2" w:rsidRDefault="007B6EF2" w:rsidP="007B6EF2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7B6EF2">
        <w:rPr>
          <w:rFonts w:ascii="Helvetica" w:eastAsia="宋体" w:hAnsi="Helvetica" w:cs="宋体"/>
          <w:noProof/>
          <w:color w:val="000000"/>
          <w:kern w:val="0"/>
          <w:sz w:val="27"/>
          <w:szCs w:val="27"/>
        </w:rPr>
        <w:drawing>
          <wp:inline distT="0" distB="0" distL="0" distR="0">
            <wp:extent cx="6191250" cy="1866900"/>
            <wp:effectExtent l="0" t="0" r="0" b="0"/>
            <wp:docPr id="3" name="图片 3" descr="https://mmbiz.qpic.cn/mmbiz_jpg/wyBIcVjib6Izib9MGTAFLC15Dw0kXGwmGezDicSZhFsvZxMt3S9JAPR58Cb0FibR8qY5I7B7DzowEltw9TF6icy1mMw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mbiz.qpic.cn/mmbiz_jpg/wyBIcVjib6Izib9MGTAFLC15Dw0kXGwmGezDicSZhFsvZxMt3S9JAPR58Cb0FibR8qY5I7B7DzowEltw9TF6icy1mMw/0?wx_fmt=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EF2" w:rsidRPr="007B6EF2" w:rsidRDefault="007B6EF2" w:rsidP="007B6EF2">
      <w:pPr>
        <w:widowControl/>
        <w:spacing w:line="384" w:lineRule="atLeast"/>
        <w:jc w:val="center"/>
        <w:rPr>
          <w:rFonts w:ascii="Helvetica" w:eastAsia="宋体" w:hAnsi="Helvetica" w:cs="宋体"/>
          <w:color w:val="000000"/>
          <w:kern w:val="0"/>
          <w:sz w:val="27"/>
          <w:szCs w:val="27"/>
        </w:rPr>
      </w:pPr>
    </w:p>
    <w:p w:rsidR="007B6EF2" w:rsidRPr="007B6EF2" w:rsidRDefault="007B6EF2" w:rsidP="007B6EF2">
      <w:pPr>
        <w:widowControl/>
        <w:pBdr>
          <w:bottom w:val="single" w:sz="12" w:space="5" w:color="00589C"/>
        </w:pBdr>
        <w:spacing w:line="300" w:lineRule="atLeast"/>
        <w:jc w:val="left"/>
        <w:outlineLvl w:val="1"/>
        <w:rPr>
          <w:rFonts w:ascii="Helvetica" w:eastAsia="宋体" w:hAnsi="Helvetica" w:cs="宋体"/>
          <w:color w:val="000000"/>
          <w:kern w:val="0"/>
          <w:sz w:val="24"/>
          <w:szCs w:val="24"/>
        </w:rPr>
      </w:pPr>
      <w:r w:rsidRPr="007B6EF2">
        <w:rPr>
          <w:rFonts w:ascii="微软雅黑" w:eastAsia="微软雅黑" w:hAnsi="微软雅黑" w:cs="宋体" w:hint="eastAsia"/>
          <w:b/>
          <w:bCs/>
          <w:color w:val="0070C0"/>
          <w:kern w:val="0"/>
          <w:szCs w:val="21"/>
        </w:rPr>
        <w:t>● 三板估值分析</w:t>
      </w:r>
    </w:p>
    <w:p w:rsidR="007B6EF2" w:rsidRPr="007B6EF2" w:rsidRDefault="007B6EF2" w:rsidP="007B6EF2">
      <w:pPr>
        <w:widowControl/>
        <w:spacing w:line="480" w:lineRule="atLeast"/>
        <w:ind w:firstLine="480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7B6EF2">
        <w:rPr>
          <w:rFonts w:ascii="微软雅黑" w:eastAsia="微软雅黑" w:hAnsi="微软雅黑" w:cs="宋体" w:hint="eastAsia"/>
          <w:color w:val="646464"/>
          <w:kern w:val="0"/>
          <w:sz w:val="24"/>
          <w:szCs w:val="24"/>
        </w:rPr>
        <w:t>根据万得数据，11月3日，新三板市场市盈率(TTM中值、剔除负值) 22.36倍，市净率(中值) 2.61倍，市销率(中值) 2.33倍，较创业板、中小板差距较大。</w:t>
      </w:r>
    </w:p>
    <w:p w:rsidR="007B6EF2" w:rsidRPr="007B6EF2" w:rsidRDefault="007B6EF2" w:rsidP="007B6EF2">
      <w:pPr>
        <w:widowControl/>
        <w:spacing w:line="384" w:lineRule="atLeast"/>
        <w:jc w:val="left"/>
        <w:rPr>
          <w:rFonts w:ascii="Helvetica" w:eastAsia="宋体" w:hAnsi="Helvetica" w:cs="宋体"/>
          <w:color w:val="000000"/>
          <w:kern w:val="0"/>
          <w:sz w:val="27"/>
          <w:szCs w:val="27"/>
        </w:rPr>
      </w:pPr>
      <w:r w:rsidRPr="007B6EF2">
        <w:rPr>
          <w:rFonts w:ascii="Helvetica" w:eastAsia="宋体" w:hAnsi="Helvetica" w:cs="宋体"/>
          <w:noProof/>
          <w:color w:val="000000"/>
          <w:kern w:val="0"/>
          <w:sz w:val="27"/>
          <w:szCs w:val="27"/>
        </w:rPr>
        <w:drawing>
          <wp:inline distT="0" distB="0" distL="0" distR="0">
            <wp:extent cx="6191250" cy="2228850"/>
            <wp:effectExtent l="0" t="0" r="0" b="0"/>
            <wp:docPr id="2" name="图片 2" descr="https://mmbiz.qpic.cn/mmbiz_jpg/wyBIcVjib6Izib9MGTAFLC15Dw0kXGwmGeslkz2vJyiatMibw613lxzGYw7CricdNZuBmeJ40zzfh2o4HRH2aTBib8GA/0?wx_fmt=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mbiz.qpic.cn/mmbiz_jpg/wyBIcVjib6Izib9MGTAFLC15Dw0kXGwmGeslkz2vJyiatMibw613lxzGYw7CricdNZuBmeJ40zzfh2o4HRH2aTBib8GA/0?wx_fmt=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9CD" w:rsidRPr="007B6EF2" w:rsidRDefault="009B487A"/>
    <w:sectPr w:rsidR="00B009CD" w:rsidRPr="007B6E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87A" w:rsidRDefault="009B487A" w:rsidP="007B6EF2">
      <w:r>
        <w:separator/>
      </w:r>
    </w:p>
  </w:endnote>
  <w:endnote w:type="continuationSeparator" w:id="0">
    <w:p w:rsidR="009B487A" w:rsidRDefault="009B487A" w:rsidP="007B6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87A" w:rsidRDefault="009B487A" w:rsidP="007B6EF2">
      <w:r>
        <w:separator/>
      </w:r>
    </w:p>
  </w:footnote>
  <w:footnote w:type="continuationSeparator" w:id="0">
    <w:p w:rsidR="009B487A" w:rsidRDefault="009B487A" w:rsidP="007B6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66"/>
    <w:rsid w:val="00081A48"/>
    <w:rsid w:val="00097F7C"/>
    <w:rsid w:val="000E544B"/>
    <w:rsid w:val="00142624"/>
    <w:rsid w:val="002A2FA6"/>
    <w:rsid w:val="00321312"/>
    <w:rsid w:val="0045204A"/>
    <w:rsid w:val="0051050A"/>
    <w:rsid w:val="005A1A71"/>
    <w:rsid w:val="007B6EF2"/>
    <w:rsid w:val="009B487A"/>
    <w:rsid w:val="00DA663B"/>
    <w:rsid w:val="00F30E66"/>
    <w:rsid w:val="00F85B49"/>
    <w:rsid w:val="00F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83EB7A-CE33-4219-AE02-04422726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B6EF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E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E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E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EF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B6EF2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7B6E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B6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739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8896">
              <w:blockQuote w:val="1"/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47383">
              <w:blockQuote w:val="1"/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8113">
              <w:blockQuote w:val="1"/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4671">
              <w:blockQuote w:val="1"/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6462">
              <w:blockQuote w:val="1"/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毛宇翎</dc:creator>
  <cp:keywords/>
  <dc:description/>
  <cp:lastModifiedBy>毛宇翎</cp:lastModifiedBy>
  <cp:revision>2</cp:revision>
  <dcterms:created xsi:type="dcterms:W3CDTF">2017-11-07T09:08:00Z</dcterms:created>
  <dcterms:modified xsi:type="dcterms:W3CDTF">2017-11-07T09:09:00Z</dcterms:modified>
</cp:coreProperties>
</file>