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3D" w:rsidRPr="009C0653" w:rsidRDefault="00AC7C3D" w:rsidP="00AC7C3D">
      <w:pPr>
        <w:pStyle w:val="1"/>
        <w:numPr>
          <w:ilvl w:val="0"/>
          <w:numId w:val="0"/>
        </w:numPr>
        <w:spacing w:before="187"/>
        <w:rPr>
          <w:rFonts w:ascii="方正仿宋简体" w:eastAsia="方正仿宋简体"/>
          <w:color w:val="000000" w:themeColor="text1"/>
        </w:rPr>
      </w:pPr>
      <w:bookmarkStart w:id="0" w:name="_Toc454801867"/>
      <w:r w:rsidRPr="009C0653">
        <w:rPr>
          <w:rFonts w:ascii="方正仿宋简体" w:eastAsia="方正仿宋简体" w:hint="eastAsia"/>
          <w:color w:val="000000" w:themeColor="text1"/>
        </w:rPr>
        <w:t>附件</w:t>
      </w:r>
      <w:bookmarkEnd w:id="0"/>
      <w:r w:rsidR="00E5239B">
        <w:rPr>
          <w:rFonts w:ascii="方正仿宋简体" w:eastAsia="方正仿宋简体"/>
          <w:color w:val="000000" w:themeColor="text1"/>
        </w:rPr>
        <w:t>3</w:t>
      </w:r>
    </w:p>
    <w:p w:rsidR="00AC7C3D" w:rsidRDefault="00AC7C3D" w:rsidP="00AC7C3D">
      <w:pPr>
        <w:pStyle w:val="a3"/>
        <w:spacing w:afterLines="0" w:line="240" w:lineRule="auto"/>
        <w:ind w:firstLineChars="0" w:firstLine="0"/>
        <w:jc w:val="center"/>
        <w:rPr>
          <w:rFonts w:ascii="方正大标宋简体" w:eastAsia="方正大标宋简体"/>
          <w:sz w:val="42"/>
          <w:szCs w:val="42"/>
        </w:rPr>
      </w:pPr>
      <w:bookmarkStart w:id="1" w:name="_GoBack"/>
      <w:bookmarkEnd w:id="1"/>
      <w:r w:rsidRPr="00455DC1">
        <w:rPr>
          <w:rFonts w:ascii="方正大标宋简体" w:eastAsia="方正大标宋简体" w:hint="eastAsia"/>
          <w:sz w:val="42"/>
          <w:szCs w:val="42"/>
        </w:rPr>
        <w:t>全国中小企业股份转让系统</w:t>
      </w:r>
    </w:p>
    <w:p w:rsidR="00AC7C3D" w:rsidRPr="00455DC1" w:rsidRDefault="004A4ADF" w:rsidP="00AC7C3D">
      <w:pPr>
        <w:pStyle w:val="a3"/>
        <w:spacing w:afterLines="0" w:line="240" w:lineRule="auto"/>
        <w:ind w:firstLineChars="0" w:firstLine="0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通信系统</w:t>
      </w:r>
      <w:r>
        <w:rPr>
          <w:rFonts w:ascii="方正大标宋简体" w:eastAsia="方正大标宋简体"/>
          <w:sz w:val="42"/>
          <w:szCs w:val="42"/>
        </w:rPr>
        <w:t>优化全网</w:t>
      </w:r>
      <w:r w:rsidR="00AC7C3D" w:rsidRPr="00455DC1">
        <w:rPr>
          <w:rFonts w:ascii="方正大标宋简体" w:eastAsia="方正大标宋简体" w:hint="eastAsia"/>
          <w:sz w:val="42"/>
          <w:szCs w:val="42"/>
        </w:rPr>
        <w:t>测试报告</w:t>
      </w:r>
    </w:p>
    <w:p w:rsidR="00AC7C3D" w:rsidRDefault="00AC7C3D" w:rsidP="00AC7C3D">
      <w:pPr>
        <w:pStyle w:val="a3"/>
        <w:spacing w:after="163"/>
        <w:ind w:left="480" w:firstLineChars="0" w:firstLine="0"/>
        <w:rPr>
          <w:b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AC7C3D" w:rsidRPr="009D72AE" w:rsidTr="002E2BFA">
        <w:trPr>
          <w:cantSplit/>
          <w:trHeight w:val="459"/>
        </w:trPr>
        <w:tc>
          <w:tcPr>
            <w:tcW w:w="9073" w:type="dxa"/>
            <w:vAlign w:val="center"/>
          </w:tcPr>
          <w:p w:rsidR="00AC7C3D" w:rsidRPr="006D04C4" w:rsidRDefault="00AC7C3D" w:rsidP="002E2BFA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6D04C4">
              <w:rPr>
                <w:rFonts w:ascii="宋体" w:hAnsi="宋体" w:hint="eastAsia"/>
                <w:color w:val="000000"/>
                <w:szCs w:val="21"/>
              </w:rPr>
              <w:t>参</w:t>
            </w:r>
            <w:r>
              <w:rPr>
                <w:rFonts w:ascii="宋体" w:hAnsi="宋体" w:hint="eastAsia"/>
                <w:color w:val="000000"/>
                <w:szCs w:val="21"/>
              </w:rPr>
              <w:t>测单位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名称：</w:t>
            </w:r>
          </w:p>
        </w:tc>
      </w:tr>
      <w:tr w:rsidR="00AC7C3D" w:rsidRPr="009D72AE" w:rsidTr="00E80065">
        <w:trPr>
          <w:trHeight w:val="5767"/>
        </w:trPr>
        <w:tc>
          <w:tcPr>
            <w:tcW w:w="9073" w:type="dxa"/>
            <w:tcBorders>
              <w:bottom w:val="single" w:sz="4" w:space="0" w:color="auto"/>
            </w:tcBorders>
          </w:tcPr>
          <w:p w:rsidR="00AC7C3D" w:rsidRPr="006D04C4" w:rsidRDefault="00AC7C3D" w:rsidP="002E2BFA">
            <w:pPr>
              <w:rPr>
                <w:rFonts w:ascii="宋体" w:hAnsi="宋体"/>
                <w:b/>
                <w:szCs w:val="21"/>
              </w:rPr>
            </w:pPr>
            <w:r w:rsidRPr="006D04C4">
              <w:rPr>
                <w:rFonts w:ascii="宋体" w:hAnsi="宋体" w:hint="eastAsia"/>
                <w:b/>
                <w:szCs w:val="21"/>
              </w:rPr>
              <w:t>一、测试情况说明</w:t>
            </w:r>
          </w:p>
          <w:p w:rsidR="00AC7C3D" w:rsidRPr="006D04C4" w:rsidRDefault="00AC7C3D" w:rsidP="00AC7C3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宋体" w:hAnsi="宋体"/>
                <w:b/>
                <w:color w:val="000000"/>
                <w:szCs w:val="21"/>
              </w:rPr>
            </w:pPr>
            <w:r w:rsidRPr="006D04C4">
              <w:rPr>
                <w:rFonts w:ascii="宋体" w:hAnsi="宋体" w:hint="eastAsia"/>
                <w:b/>
                <w:color w:val="000000"/>
                <w:szCs w:val="21"/>
              </w:rPr>
              <w:t>测试日期</w:t>
            </w:r>
          </w:p>
          <w:p w:rsidR="00AC7C3D" w:rsidRDefault="00AC7C3D" w:rsidP="002E2BFA">
            <w:pPr>
              <w:ind w:left="3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2016年</w:t>
            </w:r>
            <w:r w:rsidR="00C2074A"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C2074A">
              <w:rPr>
                <w:rFonts w:ascii="宋体" w:hAnsi="宋体"/>
                <w:color w:val="000000"/>
                <w:szCs w:val="21"/>
              </w:rPr>
              <w:t>17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  <w:p w:rsidR="00AC7C3D" w:rsidRDefault="00AC7C3D" w:rsidP="002E2BFA">
            <w:pPr>
              <w:ind w:left="360"/>
              <w:rPr>
                <w:rFonts w:ascii="宋体" w:hAnsi="宋体"/>
                <w:color w:val="000000"/>
                <w:szCs w:val="21"/>
              </w:rPr>
            </w:pPr>
          </w:p>
          <w:p w:rsidR="00AC7C3D" w:rsidRPr="009437F9" w:rsidRDefault="00AC7C3D" w:rsidP="00AC7C3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宋体" w:hAnsi="宋体"/>
                <w:color w:val="000000"/>
                <w:szCs w:val="21"/>
              </w:rPr>
            </w:pPr>
            <w:r w:rsidRPr="002459E2">
              <w:rPr>
                <w:rFonts w:ascii="宋体" w:hAnsi="宋体" w:hint="eastAsia"/>
                <w:b/>
                <w:color w:val="000000"/>
                <w:szCs w:val="21"/>
              </w:rPr>
              <w:t>测试情况</w:t>
            </w:r>
          </w:p>
          <w:p w:rsidR="00AC7C3D" w:rsidRDefault="009F2666" w:rsidP="009F2666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双</w:t>
            </w:r>
            <w:r>
              <w:rPr>
                <w:rFonts w:ascii="宋体" w:hAnsi="宋体"/>
                <w:color w:val="000000"/>
                <w:szCs w:val="21"/>
              </w:rPr>
              <w:t>中心连接情况：</w:t>
            </w:r>
            <w:r>
              <w:rPr>
                <w:rFonts w:ascii="宋体" w:hAnsi="宋体" w:hint="eastAsia"/>
                <w:color w:val="000000"/>
                <w:szCs w:val="21"/>
              </w:rPr>
              <w:t>（9:15</w:t>
            </w:r>
            <w:r>
              <w:rPr>
                <w:rFonts w:ascii="宋体" w:hAnsi="宋体"/>
                <w:color w:val="000000"/>
                <w:szCs w:val="21"/>
              </w:rPr>
              <w:t>-10</w:t>
            </w:r>
            <w:r>
              <w:rPr>
                <w:rFonts w:ascii="宋体" w:hAnsi="宋体" w:hint="eastAsia"/>
                <w:color w:val="000000"/>
                <w:szCs w:val="21"/>
              </w:rPr>
              <w:t>:30）</w:t>
            </w:r>
          </w:p>
          <w:p w:rsidR="009F2666" w:rsidRDefault="009F2666" w:rsidP="002E2BFA">
            <w:pPr>
              <w:widowControl w:val="0"/>
              <w:ind w:left="36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滨海</w:t>
            </w:r>
            <w:r>
              <w:rPr>
                <w:rFonts w:ascii="宋体" w:hAnsi="宋体"/>
                <w:color w:val="000000"/>
                <w:szCs w:val="21"/>
              </w:rPr>
              <w:t>中心能否正常</w:t>
            </w:r>
            <w:r>
              <w:rPr>
                <w:rFonts w:ascii="宋体" w:hAnsi="宋体" w:hint="eastAsia"/>
                <w:color w:val="000000"/>
                <w:szCs w:val="21"/>
              </w:rPr>
              <w:t>登陆</w:t>
            </w:r>
            <w:r>
              <w:rPr>
                <w:rFonts w:ascii="宋体" w:hAnsi="宋体"/>
                <w:color w:val="000000"/>
                <w:szCs w:val="21"/>
              </w:rPr>
              <w:t>并发送委托、</w:t>
            </w:r>
            <w:r>
              <w:rPr>
                <w:rFonts w:ascii="宋体" w:hAnsi="宋体" w:hint="eastAsia"/>
                <w:color w:val="000000"/>
                <w:szCs w:val="21"/>
              </w:rPr>
              <w:t>接收</w:t>
            </w:r>
            <w:r>
              <w:rPr>
                <w:rFonts w:ascii="宋体" w:hAnsi="宋体"/>
                <w:color w:val="000000"/>
                <w:szCs w:val="21"/>
              </w:rPr>
              <w:t>回报和行情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是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否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9F2666" w:rsidRDefault="009F2666" w:rsidP="002E2BFA">
            <w:pPr>
              <w:widowControl w:val="0"/>
              <w:ind w:left="36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福田</w:t>
            </w:r>
            <w:r>
              <w:rPr>
                <w:rFonts w:ascii="宋体" w:hAnsi="宋体"/>
                <w:color w:val="000000"/>
                <w:szCs w:val="21"/>
              </w:rPr>
              <w:t>中心能否正常登陆并发送委托、接收回报和行情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是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否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9F2666" w:rsidRDefault="009F2666" w:rsidP="009F2666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双</w:t>
            </w:r>
            <w:r>
              <w:rPr>
                <w:rFonts w:ascii="宋体" w:hAnsi="宋体"/>
                <w:color w:val="000000"/>
                <w:szCs w:val="21"/>
              </w:rPr>
              <w:t>中心切换情况：</w:t>
            </w:r>
            <w:r>
              <w:rPr>
                <w:rFonts w:ascii="宋体" w:hAnsi="宋体" w:hint="eastAsia"/>
                <w:color w:val="000000"/>
                <w:szCs w:val="21"/>
              </w:rPr>
              <w:t>（10:30</w:t>
            </w:r>
            <w:r>
              <w:rPr>
                <w:rFonts w:ascii="宋体" w:hAnsi="宋体"/>
                <w:color w:val="000000"/>
                <w:szCs w:val="21"/>
              </w:rPr>
              <w:t>-11</w:t>
            </w:r>
            <w:r>
              <w:rPr>
                <w:rFonts w:ascii="宋体" w:hAnsi="宋体" w:hint="eastAsia"/>
                <w:color w:val="000000"/>
                <w:szCs w:val="21"/>
              </w:rPr>
              <w:t>:00）</w:t>
            </w:r>
          </w:p>
          <w:p w:rsidR="009F2666" w:rsidRDefault="009F2666" w:rsidP="002E2BFA">
            <w:pPr>
              <w:widowControl w:val="0"/>
              <w:ind w:left="36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:30</w:t>
            </w:r>
            <w:r w:rsidR="004175F2">
              <w:rPr>
                <w:rFonts w:ascii="宋体" w:hAnsi="宋体"/>
                <w:color w:val="000000"/>
                <w:szCs w:val="21"/>
              </w:rPr>
              <w:t>，用户网关</w:t>
            </w:r>
            <w:r w:rsidR="004175F2">
              <w:rPr>
                <w:rFonts w:ascii="宋体" w:hAnsi="宋体" w:hint="eastAsia"/>
                <w:color w:val="000000"/>
                <w:szCs w:val="21"/>
              </w:rPr>
              <w:t>能否</w:t>
            </w:r>
            <w:r>
              <w:rPr>
                <w:rFonts w:ascii="宋体" w:hAnsi="宋体"/>
                <w:color w:val="000000"/>
                <w:szCs w:val="21"/>
              </w:rPr>
              <w:t>及时发现异常并自动切换到福田中心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4175F2"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否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9F2666" w:rsidRDefault="009F2666" w:rsidP="002E2BFA">
            <w:pPr>
              <w:widowControl w:val="0"/>
              <w:ind w:left="36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10:30，</w:t>
            </w:r>
            <w:r>
              <w:rPr>
                <w:rFonts w:ascii="宋体" w:hAnsi="宋体"/>
                <w:color w:val="000000"/>
                <w:szCs w:val="21"/>
              </w:rPr>
              <w:t>福田中心</w:t>
            </w:r>
            <w:r>
              <w:rPr>
                <w:rFonts w:ascii="宋体" w:hAnsi="宋体" w:hint="eastAsia"/>
                <w:color w:val="000000"/>
                <w:szCs w:val="21"/>
              </w:rPr>
              <w:t>能否</w:t>
            </w:r>
            <w:r>
              <w:rPr>
                <w:rFonts w:ascii="宋体" w:hAnsi="宋体"/>
                <w:color w:val="000000"/>
                <w:szCs w:val="21"/>
              </w:rPr>
              <w:t>继续正常登陆并发送委托、接收回报和行情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否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4175F2" w:rsidRDefault="004175F2" w:rsidP="004175F2">
            <w:pPr>
              <w:widowControl w:val="0"/>
              <w:ind w:left="36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11:00，</w:t>
            </w:r>
            <w:r>
              <w:rPr>
                <w:rFonts w:ascii="宋体" w:hAnsi="宋体"/>
                <w:color w:val="000000"/>
                <w:szCs w:val="21"/>
              </w:rPr>
              <w:t>福田中心</w:t>
            </w:r>
            <w:r>
              <w:rPr>
                <w:rFonts w:ascii="宋体" w:hAnsi="宋体" w:hint="eastAsia"/>
                <w:color w:val="000000"/>
                <w:szCs w:val="21"/>
              </w:rPr>
              <w:t>能否</w:t>
            </w:r>
            <w:r>
              <w:rPr>
                <w:rFonts w:ascii="宋体" w:hAnsi="宋体"/>
                <w:color w:val="000000"/>
                <w:szCs w:val="21"/>
              </w:rPr>
              <w:t>继续正常登陆并发送委托、接收回报和行情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否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4175F2" w:rsidRPr="004175F2" w:rsidRDefault="004175F2" w:rsidP="002E2BFA">
            <w:pPr>
              <w:widowControl w:val="0"/>
              <w:ind w:left="36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11:00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滨海中心</w:t>
            </w: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  <w:r>
              <w:rPr>
                <w:rFonts w:ascii="宋体" w:hAnsi="宋体"/>
                <w:color w:val="000000"/>
                <w:szCs w:val="21"/>
              </w:rPr>
              <w:t>恢复正常登陆并发送委托、接收回报和行情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是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否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9F2666" w:rsidRDefault="00AE61F1" w:rsidP="009F2666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用户</w:t>
            </w:r>
            <w:r w:rsidR="009F2666">
              <w:rPr>
                <w:rFonts w:ascii="宋体" w:hAnsi="宋体" w:hint="eastAsia"/>
                <w:color w:val="000000"/>
                <w:szCs w:val="21"/>
              </w:rPr>
              <w:t>网关中断</w:t>
            </w:r>
            <w:r w:rsidR="009F2666">
              <w:rPr>
                <w:rFonts w:ascii="宋体" w:hAnsi="宋体"/>
                <w:color w:val="000000"/>
                <w:szCs w:val="21"/>
              </w:rPr>
              <w:t>情况：</w:t>
            </w:r>
            <w:r w:rsidR="00E06690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970AB6">
              <w:rPr>
                <w:rFonts w:ascii="宋体" w:hAnsi="宋体" w:hint="eastAsia"/>
                <w:color w:val="000000"/>
                <w:szCs w:val="21"/>
              </w:rPr>
              <w:t>9:00</w:t>
            </w:r>
            <w:r w:rsidR="00970AB6">
              <w:rPr>
                <w:rFonts w:ascii="宋体" w:hAnsi="宋体"/>
                <w:color w:val="000000"/>
                <w:szCs w:val="21"/>
              </w:rPr>
              <w:t>-10</w:t>
            </w:r>
            <w:r w:rsidR="00970AB6">
              <w:rPr>
                <w:rFonts w:ascii="宋体" w:hAnsi="宋体" w:hint="eastAsia"/>
                <w:color w:val="000000"/>
                <w:szCs w:val="21"/>
              </w:rPr>
              <w:t>:30</w:t>
            </w:r>
            <w:r w:rsidR="00E06690">
              <w:rPr>
                <w:rFonts w:ascii="宋体" w:hAnsi="宋体" w:hint="eastAsia"/>
                <w:color w:val="000000"/>
                <w:szCs w:val="21"/>
              </w:rPr>
              <w:t>用户</w:t>
            </w:r>
            <w:r w:rsidR="00E06690">
              <w:rPr>
                <w:rFonts w:ascii="宋体" w:hAnsi="宋体"/>
                <w:color w:val="000000"/>
                <w:szCs w:val="21"/>
              </w:rPr>
              <w:t>网关断开情况监控</w:t>
            </w:r>
            <w:r w:rsidR="00E06690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tbl>
            <w:tblPr>
              <w:tblpPr w:leftFromText="180" w:rightFromText="180" w:vertAnchor="text" w:horzAnchor="page" w:tblpX="514" w:tblpY="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559"/>
              <w:gridCol w:w="1843"/>
              <w:gridCol w:w="2268"/>
            </w:tblGrid>
            <w:tr w:rsidR="00E80065" w:rsidTr="00E80065">
              <w:trPr>
                <w:trHeight w:val="210"/>
              </w:trPr>
              <w:tc>
                <w:tcPr>
                  <w:tcW w:w="1555" w:type="dxa"/>
                </w:tcPr>
                <w:p w:rsidR="00E80065" w:rsidRP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b/>
                      <w:color w:val="000000"/>
                      <w:szCs w:val="21"/>
                    </w:rPr>
                  </w:pPr>
                  <w:r w:rsidRPr="00E80065"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网关</w:t>
                  </w:r>
                  <w:r w:rsidRPr="00E80065">
                    <w:rPr>
                      <w:rFonts w:ascii="宋体" w:hAnsi="宋体"/>
                      <w:b/>
                      <w:color w:val="000000"/>
                      <w:szCs w:val="21"/>
                    </w:rPr>
                    <w:t>类型</w:t>
                  </w:r>
                </w:p>
              </w:tc>
              <w:tc>
                <w:tcPr>
                  <w:tcW w:w="1559" w:type="dxa"/>
                </w:tcPr>
                <w:p w:rsidR="00E80065" w:rsidRP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b/>
                      <w:color w:val="000000"/>
                      <w:szCs w:val="21"/>
                    </w:rPr>
                  </w:pPr>
                  <w:r w:rsidRPr="00E80065"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网关</w:t>
                  </w:r>
                  <w:r w:rsidRPr="00E80065">
                    <w:rPr>
                      <w:rFonts w:ascii="宋体" w:hAnsi="宋体"/>
                      <w:b/>
                      <w:color w:val="000000"/>
                      <w:szCs w:val="21"/>
                    </w:rPr>
                    <w:t>号</w:t>
                  </w:r>
                </w:p>
              </w:tc>
              <w:tc>
                <w:tcPr>
                  <w:tcW w:w="1843" w:type="dxa"/>
                </w:tcPr>
                <w:p w:rsidR="00E80065" w:rsidRP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b/>
                      <w:color w:val="000000"/>
                      <w:szCs w:val="21"/>
                    </w:rPr>
                  </w:pPr>
                  <w:r w:rsidRPr="00E80065"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断开</w:t>
                  </w:r>
                  <w:r w:rsidRPr="00E80065">
                    <w:rPr>
                      <w:rFonts w:ascii="宋体" w:hAnsi="宋体"/>
                      <w:b/>
                      <w:color w:val="000000"/>
                      <w:szCs w:val="21"/>
                    </w:rPr>
                    <w:t>时间</w:t>
                  </w:r>
                </w:p>
              </w:tc>
              <w:tc>
                <w:tcPr>
                  <w:tcW w:w="2268" w:type="dxa"/>
                </w:tcPr>
                <w:p w:rsidR="00E80065" w:rsidRP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b/>
                      <w:color w:val="000000"/>
                      <w:szCs w:val="21"/>
                    </w:rPr>
                  </w:pPr>
                  <w:r w:rsidRPr="00E80065">
                    <w:rPr>
                      <w:rFonts w:ascii="宋体" w:hAnsi="宋体" w:hint="eastAsia"/>
                      <w:b/>
                      <w:color w:val="000000"/>
                      <w:szCs w:val="21"/>
                    </w:rPr>
                    <w:t>恢复</w:t>
                  </w:r>
                  <w:r w:rsidRPr="00E80065">
                    <w:rPr>
                      <w:rFonts w:ascii="宋体" w:hAnsi="宋体"/>
                      <w:b/>
                      <w:color w:val="000000"/>
                      <w:szCs w:val="21"/>
                    </w:rPr>
                    <w:t>时间</w:t>
                  </w:r>
                </w:p>
              </w:tc>
            </w:tr>
            <w:tr w:rsidR="00E80065" w:rsidTr="00E80065">
              <w:trPr>
                <w:trHeight w:val="165"/>
              </w:trPr>
              <w:tc>
                <w:tcPr>
                  <w:tcW w:w="1555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（例）交易</w:t>
                  </w:r>
                </w:p>
              </w:tc>
              <w:tc>
                <w:tcPr>
                  <w:tcW w:w="1559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W007900T</w:t>
                  </w:r>
                </w:p>
              </w:tc>
              <w:tc>
                <w:tcPr>
                  <w:tcW w:w="1843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09:27</w:t>
                  </w:r>
                </w:p>
              </w:tc>
              <w:tc>
                <w:tcPr>
                  <w:tcW w:w="2268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09:30</w:t>
                  </w:r>
                </w:p>
              </w:tc>
            </w:tr>
            <w:tr w:rsidR="00E80065" w:rsidTr="00E80065">
              <w:trPr>
                <w:trHeight w:val="165"/>
              </w:trPr>
              <w:tc>
                <w:tcPr>
                  <w:tcW w:w="1555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</w:tr>
            <w:tr w:rsidR="00E80065" w:rsidTr="00E80065">
              <w:trPr>
                <w:trHeight w:val="165"/>
              </w:trPr>
              <w:tc>
                <w:tcPr>
                  <w:tcW w:w="1555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E80065" w:rsidRDefault="00E80065" w:rsidP="002E2BFA">
                  <w:pPr>
                    <w:widowControl w:val="0"/>
                    <w:jc w:val="both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</w:tr>
          </w:tbl>
          <w:p w:rsidR="00E80065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E80065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E80065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E80065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E80065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E80065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E80065" w:rsidRPr="00C2074A" w:rsidRDefault="00E80065" w:rsidP="00C2074A">
            <w:pPr>
              <w:widowControl w:val="0"/>
              <w:jc w:val="both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7C3D" w:rsidRPr="009D72AE" w:rsidTr="002E2BFA">
        <w:trPr>
          <w:cantSplit/>
          <w:trHeight w:val="2006"/>
        </w:trPr>
        <w:tc>
          <w:tcPr>
            <w:tcW w:w="9073" w:type="dxa"/>
          </w:tcPr>
          <w:p w:rsidR="00AC7C3D" w:rsidRPr="006D04C4" w:rsidRDefault="00AC7C3D" w:rsidP="002E2BFA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6D04C4">
              <w:rPr>
                <w:rFonts w:ascii="宋体" w:hAnsi="宋体" w:hint="eastAsia"/>
                <w:b/>
                <w:color w:val="000000"/>
                <w:szCs w:val="21"/>
              </w:rPr>
              <w:t>二、测试问题记录</w:t>
            </w:r>
          </w:p>
          <w:p w:rsidR="00AC7C3D" w:rsidRPr="006D04C4" w:rsidRDefault="00AC7C3D" w:rsidP="00AC7C3D">
            <w:pPr>
              <w:widowControl w:val="0"/>
              <w:numPr>
                <w:ilvl w:val="0"/>
                <w:numId w:val="3"/>
              </w:numPr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AC7C3D" w:rsidRPr="006D04C4" w:rsidRDefault="00AC7C3D" w:rsidP="00AC7C3D">
            <w:pPr>
              <w:widowControl w:val="0"/>
              <w:numPr>
                <w:ilvl w:val="0"/>
                <w:numId w:val="3"/>
              </w:numPr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AC7C3D" w:rsidRPr="006D04C4" w:rsidRDefault="00AC7C3D" w:rsidP="00AC7C3D">
            <w:pPr>
              <w:widowControl w:val="0"/>
              <w:numPr>
                <w:ilvl w:val="0"/>
                <w:numId w:val="3"/>
              </w:numPr>
              <w:jc w:val="both"/>
              <w:rPr>
                <w:rFonts w:ascii="宋体" w:hAnsi="宋体"/>
                <w:color w:val="000000"/>
                <w:szCs w:val="21"/>
              </w:rPr>
            </w:pPr>
          </w:p>
          <w:p w:rsidR="00AC7C3D" w:rsidRPr="006D04C4" w:rsidRDefault="00AC7C3D" w:rsidP="002E2BF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AC7C3D" w:rsidRPr="006D04C4" w:rsidRDefault="00AC7C3D" w:rsidP="002E2BFA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7C3D" w:rsidRPr="009D72AE" w:rsidTr="002E2BFA">
        <w:trPr>
          <w:cantSplit/>
          <w:trHeight w:val="3064"/>
        </w:trPr>
        <w:tc>
          <w:tcPr>
            <w:tcW w:w="9073" w:type="dxa"/>
          </w:tcPr>
          <w:p w:rsidR="00AC7C3D" w:rsidRPr="003863F7" w:rsidRDefault="00AC7C3D" w:rsidP="002E2BFA">
            <w:pPr>
              <w:widowContro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三</w:t>
            </w:r>
            <w:r>
              <w:rPr>
                <w:rFonts w:ascii="宋体" w:hAnsi="宋体"/>
                <w:b/>
                <w:color w:val="000000"/>
                <w:szCs w:val="21"/>
              </w:rPr>
              <w:t>、</w:t>
            </w:r>
            <w:r w:rsidRPr="003863F7">
              <w:rPr>
                <w:rFonts w:ascii="宋体" w:hAnsi="宋体" w:hint="eastAsia"/>
                <w:b/>
                <w:color w:val="000000"/>
                <w:szCs w:val="21"/>
              </w:rPr>
              <w:t>测试结论</w:t>
            </w:r>
          </w:p>
          <w:p w:rsidR="00AC7C3D" w:rsidRPr="006D04C4" w:rsidRDefault="00AC7C3D" w:rsidP="002E2BFA">
            <w:pPr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 w:rsidRPr="006D04C4">
              <w:rPr>
                <w:rFonts w:ascii="宋体" w:hAnsi="宋体" w:hint="eastAsia"/>
                <w:color w:val="000000"/>
                <w:szCs w:val="21"/>
              </w:rPr>
              <w:t>测试完成情况   完全通过□    部分通过□     失败□</w:t>
            </w:r>
          </w:p>
          <w:p w:rsidR="00AC7C3D" w:rsidRPr="006D04C4" w:rsidRDefault="00AC7C3D" w:rsidP="002E2BFA">
            <w:pPr>
              <w:ind w:firstLineChars="200" w:firstLine="480"/>
              <w:rPr>
                <w:rFonts w:ascii="宋体" w:hAnsi="宋体"/>
                <w:color w:val="000000"/>
                <w:szCs w:val="21"/>
              </w:rPr>
            </w:pPr>
          </w:p>
          <w:p w:rsidR="00AC7C3D" w:rsidRPr="006D04C4" w:rsidRDefault="00AC7C3D" w:rsidP="002E2BFA">
            <w:pPr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 w:rsidRPr="006D04C4">
              <w:rPr>
                <w:rFonts w:ascii="宋体" w:hAnsi="宋体" w:hint="eastAsia"/>
                <w:color w:val="000000"/>
                <w:szCs w:val="21"/>
              </w:rPr>
              <w:t>如果测试部分通过或失败，</w:t>
            </w:r>
            <w:r>
              <w:rPr>
                <w:rFonts w:ascii="宋体" w:hAnsi="宋体" w:hint="eastAsia"/>
                <w:color w:val="000000"/>
                <w:szCs w:val="21"/>
              </w:rPr>
              <w:t>后续</w:t>
            </w:r>
            <w:r>
              <w:rPr>
                <w:rFonts w:ascii="宋体" w:hAnsi="宋体"/>
                <w:color w:val="000000"/>
                <w:szCs w:val="21"/>
              </w:rPr>
              <w:t>系统改造所需时间及</w:t>
            </w:r>
            <w:r>
              <w:rPr>
                <w:rFonts w:ascii="宋体" w:hAnsi="宋体" w:hint="eastAsia"/>
                <w:color w:val="000000"/>
                <w:szCs w:val="21"/>
              </w:rPr>
              <w:t>应对策略</w:t>
            </w:r>
            <w:r w:rsidRPr="006D04C4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6D04C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AC7C3D" w:rsidRPr="00D538DE" w:rsidRDefault="00AC7C3D" w:rsidP="002E2BFA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7C3D" w:rsidRPr="009D72AE" w:rsidTr="002E2BFA">
        <w:trPr>
          <w:cantSplit/>
          <w:trHeight w:val="375"/>
        </w:trPr>
        <w:tc>
          <w:tcPr>
            <w:tcW w:w="9073" w:type="dxa"/>
          </w:tcPr>
          <w:p w:rsidR="00AC7C3D" w:rsidRPr="006D04C4" w:rsidRDefault="00AC7C3D" w:rsidP="002E2BFA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AC7C3D" w:rsidRPr="006D04C4" w:rsidRDefault="00AC7C3D" w:rsidP="002E2BFA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D04C4">
              <w:rPr>
                <w:rFonts w:ascii="宋体" w:hAnsi="宋体" w:hint="eastAsia"/>
                <w:b/>
                <w:bCs/>
                <w:color w:val="000000"/>
                <w:szCs w:val="21"/>
              </w:rPr>
              <w:t>测试负责人：                      联系电话：</w:t>
            </w:r>
          </w:p>
        </w:tc>
      </w:tr>
    </w:tbl>
    <w:p w:rsidR="000902E7" w:rsidRPr="00AC7C3D" w:rsidRDefault="000902E7"/>
    <w:sectPr w:rsidR="000902E7" w:rsidRPr="00AC7C3D" w:rsidSect="001B11D2">
      <w:pgSz w:w="11906" w:h="16838"/>
      <w:pgMar w:top="1588" w:right="1701" w:bottom="1588" w:left="1701" w:header="907" w:footer="90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9A" w:rsidRDefault="004E599A" w:rsidP="00CB755D">
      <w:r>
        <w:separator/>
      </w:r>
    </w:p>
  </w:endnote>
  <w:endnote w:type="continuationSeparator" w:id="0">
    <w:p w:rsidR="004E599A" w:rsidRDefault="004E599A" w:rsidP="00C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9A" w:rsidRDefault="004E599A" w:rsidP="00CB755D">
      <w:r>
        <w:separator/>
      </w:r>
    </w:p>
  </w:footnote>
  <w:footnote w:type="continuationSeparator" w:id="0">
    <w:p w:rsidR="004E599A" w:rsidRDefault="004E599A" w:rsidP="00C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169"/>
    <w:multiLevelType w:val="hybridMultilevel"/>
    <w:tmpl w:val="6C0A1FB8"/>
    <w:lvl w:ilvl="0" w:tplc="298AE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3CE69DF"/>
    <w:multiLevelType w:val="hybridMultilevel"/>
    <w:tmpl w:val="0B52C5B8"/>
    <w:lvl w:ilvl="0" w:tplc="062AD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B514489"/>
    <w:multiLevelType w:val="multilevel"/>
    <w:tmpl w:val="CC1CEDBA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ind w:left="1200" w:hanging="1200"/>
      </w:pPr>
      <w:rPr>
        <w:rFonts w:hint="default"/>
      </w:rPr>
    </w:lvl>
    <w:lvl w:ilvl="3" w:tentative="1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 w:tentative="1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481924BE"/>
    <w:multiLevelType w:val="hybridMultilevel"/>
    <w:tmpl w:val="81E6FB88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98B1299"/>
    <w:multiLevelType w:val="hybridMultilevel"/>
    <w:tmpl w:val="DF10E812"/>
    <w:lvl w:ilvl="0" w:tplc="2A2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DB85180"/>
    <w:multiLevelType w:val="hybridMultilevel"/>
    <w:tmpl w:val="95CC3374"/>
    <w:lvl w:ilvl="0" w:tplc="9A763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104326A"/>
    <w:multiLevelType w:val="hybridMultilevel"/>
    <w:tmpl w:val="C10A2CCC"/>
    <w:lvl w:ilvl="0" w:tplc="A374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D6C05AB"/>
    <w:multiLevelType w:val="hybridMultilevel"/>
    <w:tmpl w:val="479EF876"/>
    <w:lvl w:ilvl="0" w:tplc="6C4E813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D"/>
    <w:rsid w:val="000902E7"/>
    <w:rsid w:val="001D713E"/>
    <w:rsid w:val="004175F2"/>
    <w:rsid w:val="004A4ADF"/>
    <w:rsid w:val="004E599A"/>
    <w:rsid w:val="004E644E"/>
    <w:rsid w:val="007B047F"/>
    <w:rsid w:val="0080322D"/>
    <w:rsid w:val="00856011"/>
    <w:rsid w:val="00970AB6"/>
    <w:rsid w:val="009F2666"/>
    <w:rsid w:val="00A60D5A"/>
    <w:rsid w:val="00AB1B0C"/>
    <w:rsid w:val="00AC7C3D"/>
    <w:rsid w:val="00AE61F1"/>
    <w:rsid w:val="00B17B01"/>
    <w:rsid w:val="00C2074A"/>
    <w:rsid w:val="00C41DAD"/>
    <w:rsid w:val="00CB755D"/>
    <w:rsid w:val="00D91C48"/>
    <w:rsid w:val="00E06690"/>
    <w:rsid w:val="00E5036C"/>
    <w:rsid w:val="00E5239B"/>
    <w:rsid w:val="00E54BEB"/>
    <w:rsid w:val="00E80065"/>
    <w:rsid w:val="00E94769"/>
    <w:rsid w:val="00F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7CC40-834A-418F-B525-9CAB615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3D"/>
    <w:rPr>
      <w:rFonts w:ascii="Calibri" w:eastAsia="宋体" w:hAnsi="Calibri" w:cs="黑体"/>
      <w:sz w:val="24"/>
    </w:rPr>
  </w:style>
  <w:style w:type="paragraph" w:styleId="10">
    <w:name w:val="heading 1"/>
    <w:basedOn w:val="a"/>
    <w:next w:val="a"/>
    <w:link w:val="1Char"/>
    <w:uiPriority w:val="9"/>
    <w:qFormat/>
    <w:rsid w:val="00AC7C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AC7C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AC7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AC7C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C7C3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AC7C3D"/>
    <w:rPr>
      <w:rFonts w:ascii="Calibri" w:eastAsia="宋体" w:hAnsi="Calibri" w:cs="黑体"/>
      <w:b/>
      <w:bCs/>
      <w:sz w:val="28"/>
      <w:szCs w:val="28"/>
    </w:rPr>
  </w:style>
  <w:style w:type="paragraph" w:styleId="a3">
    <w:name w:val="Normal Indent"/>
    <w:basedOn w:val="a"/>
    <w:rsid w:val="00AC7C3D"/>
    <w:pPr>
      <w:spacing w:afterLines="50" w:line="30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3">
    <w:name w:val="标题3"/>
    <w:basedOn w:val="30"/>
    <w:next w:val="a"/>
    <w:qFormat/>
    <w:rsid w:val="00AC7C3D"/>
    <w:pPr>
      <w:numPr>
        <w:ilvl w:val="2"/>
        <w:numId w:val="1"/>
      </w:numPr>
      <w:adjustRightInd w:val="0"/>
      <w:snapToGrid w:val="0"/>
      <w:spacing w:before="0" w:after="0" w:line="360" w:lineRule="auto"/>
      <w:ind w:left="0" w:firstLine="0"/>
    </w:pPr>
    <w:rPr>
      <w:rFonts w:eastAsia="楷体"/>
    </w:rPr>
  </w:style>
  <w:style w:type="paragraph" w:customStyle="1" w:styleId="4">
    <w:name w:val="标题4"/>
    <w:basedOn w:val="40"/>
    <w:next w:val="a"/>
    <w:qFormat/>
    <w:rsid w:val="00AC7C3D"/>
    <w:pPr>
      <w:numPr>
        <w:ilvl w:val="3"/>
        <w:numId w:val="1"/>
      </w:numPr>
      <w:adjustRightInd w:val="0"/>
      <w:snapToGrid w:val="0"/>
      <w:spacing w:before="0" w:after="0" w:line="360" w:lineRule="auto"/>
    </w:pPr>
    <w:rPr>
      <w:rFonts w:ascii="Cambria" w:eastAsia="楷体" w:hAnsi="Cambria" w:cs="Times New Roman"/>
      <w:kern w:val="0"/>
      <w:sz w:val="30"/>
    </w:rPr>
  </w:style>
  <w:style w:type="paragraph" w:customStyle="1" w:styleId="1">
    <w:name w:val="标题1"/>
    <w:basedOn w:val="10"/>
    <w:next w:val="a"/>
    <w:qFormat/>
    <w:rsid w:val="00AC7C3D"/>
    <w:pPr>
      <w:numPr>
        <w:numId w:val="1"/>
      </w:numPr>
      <w:adjustRightInd w:val="0"/>
      <w:snapToGrid w:val="0"/>
      <w:spacing w:before="0" w:after="0" w:line="360" w:lineRule="auto"/>
    </w:pPr>
    <w:rPr>
      <w:rFonts w:eastAsia="楷体"/>
    </w:rPr>
  </w:style>
  <w:style w:type="paragraph" w:customStyle="1" w:styleId="2">
    <w:name w:val="标题2"/>
    <w:basedOn w:val="20"/>
    <w:next w:val="a"/>
    <w:qFormat/>
    <w:rsid w:val="00AC7C3D"/>
    <w:pPr>
      <w:numPr>
        <w:ilvl w:val="1"/>
        <w:numId w:val="1"/>
      </w:numPr>
      <w:adjustRightInd w:val="0"/>
      <w:snapToGrid w:val="0"/>
      <w:spacing w:before="0" w:after="0" w:line="360" w:lineRule="auto"/>
    </w:pPr>
    <w:rPr>
      <w:rFonts w:ascii="Cambria" w:eastAsia="楷体" w:hAnsi="Cambria" w:cs="黑体"/>
      <w:sz w:val="36"/>
    </w:rPr>
  </w:style>
  <w:style w:type="paragraph" w:styleId="a4">
    <w:name w:val="List Paragraph"/>
    <w:basedOn w:val="a"/>
    <w:uiPriority w:val="34"/>
    <w:qFormat/>
    <w:rsid w:val="00AC7C3D"/>
    <w:pPr>
      <w:ind w:firstLineChars="200" w:firstLine="420"/>
    </w:pPr>
  </w:style>
  <w:style w:type="character" w:customStyle="1" w:styleId="3Char">
    <w:name w:val="标题 3 Char"/>
    <w:basedOn w:val="a0"/>
    <w:link w:val="30"/>
    <w:uiPriority w:val="9"/>
    <w:semiHidden/>
    <w:rsid w:val="00AC7C3D"/>
    <w:rPr>
      <w:rFonts w:ascii="Calibri" w:eastAsia="宋体" w:hAnsi="Calibri" w:cs="黑体"/>
      <w:b/>
      <w:bCs/>
      <w:sz w:val="32"/>
      <w:szCs w:val="32"/>
    </w:rPr>
  </w:style>
  <w:style w:type="character" w:customStyle="1" w:styleId="4Char">
    <w:name w:val="标题 4 Char"/>
    <w:basedOn w:val="a0"/>
    <w:link w:val="40"/>
    <w:uiPriority w:val="9"/>
    <w:semiHidden/>
    <w:rsid w:val="00AC7C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0"/>
    <w:uiPriority w:val="9"/>
    <w:rsid w:val="00AC7C3D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semiHidden/>
    <w:rsid w:val="00AC7C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CB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755D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75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755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梁馨宁lxn</dc:creator>
  <cp:keywords/>
  <dc:description/>
  <cp:lastModifiedBy>付昱霖(实习)</cp:lastModifiedBy>
  <cp:revision>19</cp:revision>
  <dcterms:created xsi:type="dcterms:W3CDTF">2016-06-30T06:49:00Z</dcterms:created>
  <dcterms:modified xsi:type="dcterms:W3CDTF">2016-12-13T01:10:00Z</dcterms:modified>
</cp:coreProperties>
</file>